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950A9E" w14:textId="77777777" w:rsidR="004E1AED" w:rsidRPr="00A84BC8" w:rsidRDefault="009C4E61" w:rsidP="00A9397C">
      <w:pPr>
        <w:pStyle w:val="Title"/>
        <w:rPr>
          <w:rFonts w:ascii="Times New Roman" w:hAnsi="Times New Roman" w:cs="Times New Roman"/>
          <w:caps w:val="0"/>
        </w:rPr>
      </w:pPr>
      <w:r>
        <w:rPr>
          <w:rFonts w:ascii="Times New Roman" w:hAnsi="Times New Roman" w:cs="Times New Roman"/>
          <w:caps w:val="0"/>
        </w:rPr>
        <w:t>IT and Computer Security</w:t>
      </w:r>
      <w:r w:rsidR="000472CE" w:rsidRPr="000472CE">
        <w:rPr>
          <w:rFonts w:ascii="Times New Roman" w:hAnsi="Times New Roman" w:cs="Times New Roman"/>
          <w:caps w:val="0"/>
        </w:rPr>
        <w:t xml:space="preserve"> Policy</w:t>
      </w:r>
    </w:p>
    <w:p w14:paraId="54C52D6F" w14:textId="77777777" w:rsidR="00C6333D" w:rsidRPr="00052549" w:rsidRDefault="00C6333D" w:rsidP="004965F6">
      <w:pPr>
        <w:pStyle w:val="Heading1"/>
        <w:pBdr>
          <w:top w:val="single" w:sz="24" w:space="1" w:color="00264C" w:themeColor="text2" w:themeShade="BF"/>
        </w:pBdr>
        <w:tabs>
          <w:tab w:val="left" w:pos="6630"/>
        </w:tabs>
        <w:rPr>
          <w:b/>
          <w:color w:val="00264C" w:themeColor="text2" w:themeShade="BF"/>
        </w:rPr>
      </w:pPr>
    </w:p>
    <w:p w14:paraId="2B6CD397" w14:textId="77777777" w:rsidR="009C4E61" w:rsidRPr="009C4E61" w:rsidRDefault="009C4E61" w:rsidP="009C4E61">
      <w:pPr>
        <w:spacing w:line="240" w:lineRule="auto"/>
        <w:rPr>
          <w:rFonts w:ascii="Arial" w:eastAsia="Times New Roman" w:hAnsi="Arial" w:cs="Arial"/>
          <w:bCs/>
          <w:sz w:val="36"/>
          <w:szCs w:val="24"/>
          <w:lang w:eastAsia="en-US"/>
        </w:rPr>
      </w:pPr>
      <w:r w:rsidRPr="009C4E61">
        <w:rPr>
          <w:rFonts w:ascii="Arial" w:eastAsia="Times New Roman" w:hAnsi="Arial" w:cs="Arial"/>
          <w:bCs/>
          <w:sz w:val="36"/>
          <w:szCs w:val="24"/>
          <w:lang w:eastAsia="en-US"/>
        </w:rPr>
        <w:t xml:space="preserve">Statement </w:t>
      </w:r>
    </w:p>
    <w:p w14:paraId="08FE20A6" w14:textId="04D993D0" w:rsidR="009C4E61" w:rsidRPr="009C4E61" w:rsidRDefault="00A06199" w:rsidP="009C4E61">
      <w:pPr>
        <w:spacing w:line="240" w:lineRule="auto"/>
        <w:rPr>
          <w:rFonts w:ascii="Arial" w:eastAsia="Times New Roman" w:hAnsi="Arial" w:cs="Arial"/>
          <w:bCs/>
          <w:sz w:val="24"/>
          <w:szCs w:val="24"/>
          <w:lang w:eastAsia="en-US"/>
        </w:rPr>
      </w:pPr>
      <w:r>
        <w:rPr>
          <w:rFonts w:ascii="Arial" w:eastAsia="Times New Roman" w:hAnsi="Arial" w:cs="Arial"/>
          <w:bCs/>
          <w:sz w:val="24"/>
          <w:szCs w:val="24"/>
          <w:lang w:eastAsia="en-US"/>
        </w:rPr>
        <w:t>Bicknell Town</w:t>
      </w:r>
      <w:r w:rsidR="009C4E61" w:rsidRPr="009C4E61">
        <w:rPr>
          <w:rFonts w:ascii="Arial" w:eastAsia="Times New Roman" w:hAnsi="Arial" w:cs="Arial"/>
          <w:bCs/>
          <w:sz w:val="24"/>
          <w:szCs w:val="24"/>
          <w:lang w:eastAsia="en-US"/>
        </w:rPr>
        <w:t xml:space="preserve"> furnishes computers</w:t>
      </w:r>
      <w:r w:rsidR="00C21305">
        <w:rPr>
          <w:rFonts w:ascii="Arial" w:eastAsia="Times New Roman" w:hAnsi="Arial" w:cs="Arial"/>
          <w:bCs/>
          <w:sz w:val="24"/>
          <w:szCs w:val="24"/>
          <w:lang w:eastAsia="en-US"/>
        </w:rPr>
        <w:t>/iPads/laptops</w:t>
      </w:r>
      <w:r w:rsidR="009C4E61" w:rsidRPr="009C4E61">
        <w:rPr>
          <w:rFonts w:ascii="Arial" w:eastAsia="Times New Roman" w:hAnsi="Arial" w:cs="Arial"/>
          <w:bCs/>
          <w:sz w:val="24"/>
          <w:szCs w:val="24"/>
          <w:lang w:eastAsia="en-US"/>
        </w:rPr>
        <w:t xml:space="preserve"> for employees’ use in conducting </w:t>
      </w:r>
      <w:r>
        <w:rPr>
          <w:rFonts w:ascii="Arial" w:eastAsia="Times New Roman" w:hAnsi="Arial" w:cs="Arial"/>
          <w:bCs/>
          <w:sz w:val="24"/>
          <w:szCs w:val="24"/>
          <w:lang w:eastAsia="en-US"/>
        </w:rPr>
        <w:t>Bickn</w:t>
      </w:r>
      <w:r w:rsidR="00484810">
        <w:rPr>
          <w:rFonts w:ascii="Arial" w:eastAsia="Times New Roman" w:hAnsi="Arial" w:cs="Arial"/>
          <w:bCs/>
          <w:sz w:val="24"/>
          <w:szCs w:val="24"/>
          <w:lang w:eastAsia="en-US"/>
        </w:rPr>
        <w:t xml:space="preserve">ell </w:t>
      </w:r>
      <w:r w:rsidR="009C4E61" w:rsidRPr="009C4E61">
        <w:rPr>
          <w:rFonts w:ascii="Arial" w:eastAsia="Times New Roman" w:hAnsi="Arial" w:cs="Arial"/>
          <w:bCs/>
          <w:sz w:val="24"/>
          <w:szCs w:val="24"/>
          <w:lang w:eastAsia="en-US"/>
        </w:rPr>
        <w:t xml:space="preserve">business. </w:t>
      </w:r>
    </w:p>
    <w:p w14:paraId="18373D26" w14:textId="7B824943" w:rsidR="009C4E61" w:rsidRPr="009C4E61" w:rsidRDefault="009C4E61" w:rsidP="009C4E61">
      <w:pPr>
        <w:spacing w:line="240" w:lineRule="auto"/>
        <w:rPr>
          <w:rFonts w:ascii="Arial" w:eastAsia="Times New Roman" w:hAnsi="Arial" w:cs="Arial"/>
          <w:bCs/>
          <w:sz w:val="24"/>
          <w:szCs w:val="24"/>
          <w:lang w:eastAsia="en-US"/>
        </w:rPr>
      </w:pPr>
      <w:r w:rsidRPr="009C4E61">
        <w:rPr>
          <w:rFonts w:ascii="Arial" w:eastAsia="Times New Roman" w:hAnsi="Arial" w:cs="Arial"/>
          <w:bCs/>
          <w:sz w:val="24"/>
          <w:szCs w:val="24"/>
          <w:lang w:eastAsia="en-US"/>
        </w:rPr>
        <w:t>This includes access to e-mail and the Internet. The internet contains many useful features, including email to non-</w:t>
      </w:r>
      <w:r w:rsidR="00484810">
        <w:rPr>
          <w:rFonts w:ascii="Arial" w:eastAsia="Times New Roman" w:hAnsi="Arial" w:cs="Arial"/>
          <w:bCs/>
          <w:sz w:val="24"/>
          <w:szCs w:val="24"/>
          <w:lang w:eastAsia="en-US"/>
        </w:rPr>
        <w:t xml:space="preserve">Bicknell Town </w:t>
      </w:r>
      <w:r w:rsidRPr="009C4E61">
        <w:rPr>
          <w:rFonts w:ascii="Arial" w:eastAsia="Times New Roman" w:hAnsi="Arial" w:cs="Arial"/>
          <w:bCs/>
          <w:sz w:val="24"/>
          <w:szCs w:val="24"/>
          <w:lang w:eastAsia="en-US"/>
        </w:rPr>
        <w:t xml:space="preserve">resources, access to research materials, and information exchange. The purpose of this policy is to establish basic rules for employees’ use of the </w:t>
      </w:r>
      <w:r w:rsidR="00484810">
        <w:rPr>
          <w:rFonts w:ascii="Arial" w:eastAsia="Times New Roman" w:hAnsi="Arial" w:cs="Arial"/>
          <w:bCs/>
          <w:sz w:val="24"/>
          <w:szCs w:val="24"/>
          <w:lang w:eastAsia="en-US"/>
        </w:rPr>
        <w:t>Bicknell Town</w:t>
      </w:r>
      <w:r w:rsidRPr="009C4E61">
        <w:rPr>
          <w:rFonts w:ascii="Arial" w:eastAsia="Times New Roman" w:hAnsi="Arial" w:cs="Arial"/>
          <w:bCs/>
          <w:sz w:val="24"/>
          <w:szCs w:val="24"/>
          <w:lang w:eastAsia="en-US"/>
        </w:rPr>
        <w:t>’s computer system, including the Internet and email.</w:t>
      </w:r>
    </w:p>
    <w:p w14:paraId="1A31A12A" w14:textId="77777777" w:rsidR="009C4E61" w:rsidRPr="009C4E61" w:rsidRDefault="009C4E61" w:rsidP="009C4E61">
      <w:pPr>
        <w:spacing w:line="240" w:lineRule="auto"/>
        <w:rPr>
          <w:rFonts w:ascii="Arial" w:eastAsia="Times New Roman" w:hAnsi="Arial" w:cs="Arial"/>
          <w:bCs/>
          <w:sz w:val="36"/>
          <w:szCs w:val="24"/>
          <w:lang w:eastAsia="en-US"/>
        </w:rPr>
      </w:pPr>
      <w:r w:rsidRPr="009C4E61">
        <w:rPr>
          <w:rFonts w:ascii="Arial" w:eastAsia="Times New Roman" w:hAnsi="Arial" w:cs="Arial"/>
          <w:bCs/>
          <w:sz w:val="36"/>
          <w:szCs w:val="24"/>
          <w:lang w:eastAsia="en-US"/>
        </w:rPr>
        <w:t xml:space="preserve">Computer System, Internet and E-mail Use Policies </w:t>
      </w:r>
    </w:p>
    <w:p w14:paraId="7D00913C" w14:textId="77777777" w:rsidR="009C4E61" w:rsidRPr="009C4E61" w:rsidRDefault="009C4E61" w:rsidP="009C4E61">
      <w:pPr>
        <w:spacing w:line="240" w:lineRule="auto"/>
        <w:rPr>
          <w:rFonts w:ascii="Arial" w:eastAsia="Times New Roman" w:hAnsi="Arial" w:cs="Arial"/>
          <w:bCs/>
          <w:sz w:val="24"/>
          <w:szCs w:val="24"/>
          <w:lang w:eastAsia="en-US"/>
        </w:rPr>
      </w:pPr>
      <w:r w:rsidRPr="009C4E61">
        <w:rPr>
          <w:rFonts w:ascii="Arial" w:eastAsia="Times New Roman" w:hAnsi="Arial" w:cs="Arial"/>
          <w:bCs/>
          <w:sz w:val="24"/>
          <w:szCs w:val="24"/>
          <w:lang w:eastAsia="en-US"/>
        </w:rPr>
        <w:t xml:space="preserve">The Internet can be misused in a variety of ways, including but not limited to: </w:t>
      </w:r>
    </w:p>
    <w:p w14:paraId="19D0A7DB" w14:textId="068C06B9" w:rsidR="009C4E61" w:rsidRPr="009C4E61" w:rsidRDefault="009C4E61" w:rsidP="009C4E61">
      <w:pPr>
        <w:numPr>
          <w:ilvl w:val="0"/>
          <w:numId w:val="43"/>
        </w:numPr>
        <w:spacing w:line="240" w:lineRule="auto"/>
        <w:rPr>
          <w:rFonts w:ascii="Arial" w:eastAsia="Times New Roman" w:hAnsi="Arial" w:cs="Arial"/>
          <w:bCs/>
          <w:sz w:val="24"/>
          <w:szCs w:val="24"/>
          <w:lang w:eastAsia="en-US"/>
        </w:rPr>
      </w:pPr>
      <w:r w:rsidRPr="009C4E61">
        <w:rPr>
          <w:rFonts w:ascii="Arial" w:eastAsia="Times New Roman" w:hAnsi="Arial" w:cs="Arial"/>
          <w:bCs/>
          <w:sz w:val="24"/>
          <w:szCs w:val="24"/>
          <w:lang w:eastAsia="en-US"/>
        </w:rPr>
        <w:t xml:space="preserve">Downloading files that contain viruses, thereby endangering </w:t>
      </w:r>
      <w:r w:rsidR="00484810">
        <w:rPr>
          <w:rFonts w:ascii="Arial" w:eastAsia="Times New Roman" w:hAnsi="Arial" w:cs="Arial"/>
          <w:bCs/>
          <w:sz w:val="24"/>
          <w:szCs w:val="24"/>
          <w:lang w:eastAsia="en-US"/>
        </w:rPr>
        <w:t>Bicknell Town</w:t>
      </w:r>
      <w:r w:rsidRPr="009C4E61">
        <w:rPr>
          <w:rFonts w:ascii="Arial" w:eastAsia="Times New Roman" w:hAnsi="Arial" w:cs="Arial"/>
          <w:bCs/>
          <w:sz w:val="24"/>
          <w:szCs w:val="24"/>
          <w:lang w:eastAsia="en-US"/>
        </w:rPr>
        <w:t xml:space="preserve"> information services; </w:t>
      </w:r>
    </w:p>
    <w:p w14:paraId="74C4362D" w14:textId="77777777" w:rsidR="009C4E61" w:rsidRPr="009C4E61" w:rsidRDefault="009C4E61" w:rsidP="009C4E61">
      <w:pPr>
        <w:numPr>
          <w:ilvl w:val="0"/>
          <w:numId w:val="43"/>
        </w:numPr>
        <w:spacing w:line="240" w:lineRule="auto"/>
        <w:rPr>
          <w:rFonts w:ascii="Arial" w:eastAsia="Times New Roman" w:hAnsi="Arial" w:cs="Arial"/>
          <w:bCs/>
          <w:sz w:val="24"/>
          <w:szCs w:val="24"/>
          <w:lang w:eastAsia="en-US"/>
        </w:rPr>
      </w:pPr>
      <w:r w:rsidRPr="009C4E61">
        <w:rPr>
          <w:rFonts w:ascii="Arial" w:eastAsia="Times New Roman" w:hAnsi="Arial" w:cs="Arial"/>
          <w:bCs/>
          <w:sz w:val="24"/>
          <w:szCs w:val="24"/>
          <w:lang w:eastAsia="en-US"/>
        </w:rPr>
        <w:t xml:space="preserve">Accessing objectionable material; </w:t>
      </w:r>
    </w:p>
    <w:p w14:paraId="265F5057" w14:textId="3DFC12DD" w:rsidR="009C4E61" w:rsidRPr="009C4E61" w:rsidRDefault="009C4E61" w:rsidP="009C4E61">
      <w:pPr>
        <w:numPr>
          <w:ilvl w:val="0"/>
          <w:numId w:val="43"/>
        </w:numPr>
        <w:spacing w:line="240" w:lineRule="auto"/>
        <w:rPr>
          <w:rFonts w:ascii="Arial" w:eastAsia="Times New Roman" w:hAnsi="Arial" w:cs="Arial"/>
          <w:bCs/>
          <w:sz w:val="24"/>
          <w:szCs w:val="24"/>
          <w:lang w:eastAsia="en-US"/>
        </w:rPr>
      </w:pPr>
      <w:r w:rsidRPr="009C4E61">
        <w:rPr>
          <w:rFonts w:ascii="Arial" w:eastAsia="Times New Roman" w:hAnsi="Arial" w:cs="Arial"/>
          <w:bCs/>
          <w:sz w:val="24"/>
          <w:szCs w:val="24"/>
          <w:lang w:eastAsia="en-US"/>
        </w:rPr>
        <w:t xml:space="preserve">Wasting work time by performing unauthorized research or accessing non </w:t>
      </w:r>
      <w:r w:rsidR="00C21305" w:rsidRPr="009C4E61">
        <w:rPr>
          <w:rFonts w:ascii="Arial" w:eastAsia="Times New Roman" w:hAnsi="Arial" w:cs="Arial"/>
          <w:bCs/>
          <w:sz w:val="24"/>
          <w:szCs w:val="24"/>
          <w:lang w:eastAsia="en-US"/>
        </w:rPr>
        <w:t>business-related</w:t>
      </w:r>
      <w:r w:rsidRPr="009C4E61">
        <w:rPr>
          <w:rFonts w:ascii="Arial" w:eastAsia="Times New Roman" w:hAnsi="Arial" w:cs="Arial"/>
          <w:bCs/>
          <w:sz w:val="24"/>
          <w:szCs w:val="24"/>
          <w:lang w:eastAsia="en-US"/>
        </w:rPr>
        <w:t xml:space="preserve"> information and people or for computer games, or online games. </w:t>
      </w:r>
    </w:p>
    <w:p w14:paraId="3199D3FA" w14:textId="77777777" w:rsidR="009C4E61" w:rsidRDefault="009C4E61" w:rsidP="009C4E61">
      <w:pPr>
        <w:spacing w:line="240" w:lineRule="auto"/>
        <w:rPr>
          <w:rFonts w:ascii="Arial" w:eastAsia="Times New Roman" w:hAnsi="Arial" w:cs="Arial"/>
          <w:bCs/>
          <w:sz w:val="24"/>
          <w:szCs w:val="24"/>
          <w:lang w:eastAsia="en-US"/>
        </w:rPr>
      </w:pPr>
      <w:r w:rsidRPr="009C4E61">
        <w:rPr>
          <w:rFonts w:ascii="Arial" w:eastAsia="Times New Roman" w:hAnsi="Arial" w:cs="Arial"/>
          <w:bCs/>
          <w:sz w:val="24"/>
          <w:szCs w:val="24"/>
          <w:u w:val="single"/>
          <w:lang w:eastAsia="en-US"/>
        </w:rPr>
        <w:t>Individual Responsibilities</w:t>
      </w:r>
      <w:r w:rsidRPr="009C4E61">
        <w:rPr>
          <w:rFonts w:ascii="Arial" w:eastAsia="Times New Roman" w:hAnsi="Arial" w:cs="Arial"/>
          <w:bCs/>
          <w:sz w:val="24"/>
          <w:szCs w:val="24"/>
          <w:lang w:eastAsia="en-US"/>
        </w:rPr>
        <w:t xml:space="preserve">: </w:t>
      </w:r>
    </w:p>
    <w:p w14:paraId="7565E466" w14:textId="00CCCA55" w:rsidR="009C4E61" w:rsidRPr="009C4E61" w:rsidRDefault="009C4E61" w:rsidP="009C4E61">
      <w:pPr>
        <w:spacing w:line="240" w:lineRule="auto"/>
        <w:rPr>
          <w:rFonts w:ascii="Arial" w:eastAsia="Times New Roman" w:hAnsi="Arial" w:cs="Arial"/>
          <w:bCs/>
          <w:sz w:val="24"/>
          <w:szCs w:val="24"/>
          <w:lang w:eastAsia="en-US"/>
        </w:rPr>
      </w:pPr>
      <w:r w:rsidRPr="009C4E61">
        <w:rPr>
          <w:rFonts w:ascii="Arial" w:eastAsia="Times New Roman" w:hAnsi="Arial" w:cs="Arial"/>
          <w:bCs/>
          <w:sz w:val="24"/>
          <w:szCs w:val="24"/>
          <w:lang w:eastAsia="en-US"/>
        </w:rPr>
        <w:t xml:space="preserve">Internet users are responsible for complying with this and all other </w:t>
      </w:r>
      <w:r w:rsidR="00484810">
        <w:rPr>
          <w:rFonts w:ascii="Arial" w:eastAsia="Times New Roman" w:hAnsi="Arial" w:cs="Arial"/>
          <w:bCs/>
          <w:sz w:val="24"/>
          <w:szCs w:val="24"/>
          <w:lang w:eastAsia="en-US"/>
        </w:rPr>
        <w:t>Bicknell Town</w:t>
      </w:r>
      <w:r w:rsidRPr="009C4E61">
        <w:rPr>
          <w:rFonts w:ascii="Arial" w:eastAsia="Times New Roman" w:hAnsi="Arial" w:cs="Arial"/>
          <w:bCs/>
          <w:sz w:val="24"/>
          <w:szCs w:val="24"/>
          <w:lang w:eastAsia="en-US"/>
        </w:rPr>
        <w:t xml:space="preserve"> policies when using the</w:t>
      </w:r>
      <w:r w:rsidR="00484810">
        <w:rPr>
          <w:rFonts w:ascii="Arial" w:eastAsia="Times New Roman" w:hAnsi="Arial" w:cs="Arial"/>
          <w:bCs/>
          <w:sz w:val="24"/>
          <w:szCs w:val="24"/>
          <w:lang w:eastAsia="en-US"/>
        </w:rPr>
        <w:t xml:space="preserve"> Bicknell </w:t>
      </w:r>
      <w:r w:rsidR="00E57671">
        <w:rPr>
          <w:rFonts w:ascii="Arial" w:eastAsia="Times New Roman" w:hAnsi="Arial" w:cs="Arial"/>
          <w:bCs/>
          <w:sz w:val="24"/>
          <w:szCs w:val="24"/>
          <w:lang w:eastAsia="en-US"/>
        </w:rPr>
        <w:t>Towns</w:t>
      </w:r>
      <w:r w:rsidR="00E57671" w:rsidRPr="009C4E61">
        <w:rPr>
          <w:rFonts w:ascii="Arial" w:eastAsia="Times New Roman" w:hAnsi="Arial" w:cs="Arial"/>
          <w:bCs/>
          <w:sz w:val="24"/>
          <w:szCs w:val="24"/>
          <w:lang w:eastAsia="en-US"/>
        </w:rPr>
        <w:t>’</w:t>
      </w:r>
      <w:r w:rsidRPr="009C4E61">
        <w:rPr>
          <w:rFonts w:ascii="Arial" w:eastAsia="Times New Roman" w:hAnsi="Arial" w:cs="Arial"/>
          <w:bCs/>
          <w:sz w:val="24"/>
          <w:szCs w:val="24"/>
          <w:lang w:eastAsia="en-US"/>
        </w:rPr>
        <w:t xml:space="preserve"> resources for accessing the Internet. Violation of this policy is grounds for disciplinary action, up to and including termination. </w:t>
      </w:r>
    </w:p>
    <w:p w14:paraId="60F8214D" w14:textId="77777777" w:rsidR="009C4E61" w:rsidRPr="009C4E61" w:rsidRDefault="009C4E61" w:rsidP="009C4E61">
      <w:pPr>
        <w:spacing w:line="240" w:lineRule="auto"/>
        <w:rPr>
          <w:rFonts w:ascii="Arial" w:eastAsia="Times New Roman" w:hAnsi="Arial" w:cs="Arial"/>
          <w:bCs/>
          <w:sz w:val="24"/>
          <w:szCs w:val="24"/>
          <w:u w:val="single"/>
          <w:lang w:eastAsia="en-US"/>
        </w:rPr>
      </w:pPr>
      <w:r w:rsidRPr="009C4E61">
        <w:rPr>
          <w:rFonts w:ascii="Arial" w:eastAsia="Times New Roman" w:hAnsi="Arial" w:cs="Arial"/>
          <w:bCs/>
          <w:sz w:val="24"/>
          <w:szCs w:val="24"/>
          <w:u w:val="single"/>
          <w:lang w:eastAsia="en-US"/>
        </w:rPr>
        <w:t xml:space="preserve">General Policies for Use of the Entity’s Computer System, Including the Internet: </w:t>
      </w:r>
    </w:p>
    <w:p w14:paraId="2A2277BE" w14:textId="741F400B" w:rsidR="009C4E61" w:rsidRPr="009C4E61" w:rsidRDefault="009C4E61" w:rsidP="009C4E61">
      <w:pPr>
        <w:spacing w:line="240" w:lineRule="auto"/>
        <w:rPr>
          <w:rFonts w:ascii="Arial" w:eastAsia="Times New Roman" w:hAnsi="Arial" w:cs="Arial"/>
          <w:bCs/>
          <w:sz w:val="24"/>
          <w:szCs w:val="24"/>
          <w:lang w:eastAsia="en-US"/>
        </w:rPr>
      </w:pPr>
      <w:r w:rsidRPr="009C4E61">
        <w:rPr>
          <w:rFonts w:ascii="Arial" w:eastAsia="Times New Roman" w:hAnsi="Arial" w:cs="Arial"/>
          <w:bCs/>
          <w:sz w:val="24"/>
          <w:szCs w:val="24"/>
          <w:lang w:eastAsia="en-US"/>
        </w:rPr>
        <w:t xml:space="preserve">An employee does not have a right to privacy when using the Internet via Entity resources and employees should not expect or assume any privacy regarding the content of email communications. The Entity reserves the express right to monitor and inspect the activities of the employee while accessing the Internet at any time, and to read, use and disclose e-mail messages. In addition, all software, files, information, communications, and messages (including emails) downloaded or sent via the Internet using </w:t>
      </w:r>
      <w:r w:rsidR="00484810">
        <w:rPr>
          <w:rFonts w:ascii="Arial" w:eastAsia="Times New Roman" w:hAnsi="Arial" w:cs="Arial"/>
          <w:bCs/>
          <w:sz w:val="24"/>
          <w:szCs w:val="24"/>
          <w:lang w:eastAsia="en-US"/>
        </w:rPr>
        <w:t>Bicknell Town</w:t>
      </w:r>
      <w:r w:rsidRPr="009C4E61">
        <w:rPr>
          <w:rFonts w:ascii="Arial" w:eastAsia="Times New Roman" w:hAnsi="Arial" w:cs="Arial"/>
          <w:bCs/>
          <w:sz w:val="24"/>
          <w:szCs w:val="24"/>
          <w:lang w:eastAsia="en-US"/>
        </w:rPr>
        <w:t xml:space="preserve"> resources are the </w:t>
      </w:r>
      <w:r w:rsidR="00484810">
        <w:rPr>
          <w:rFonts w:ascii="Arial" w:eastAsia="Times New Roman" w:hAnsi="Arial" w:cs="Arial"/>
          <w:bCs/>
          <w:sz w:val="24"/>
          <w:szCs w:val="24"/>
          <w:lang w:eastAsia="en-US"/>
        </w:rPr>
        <w:t>Bicknell Town</w:t>
      </w:r>
      <w:r w:rsidRPr="009C4E61">
        <w:rPr>
          <w:rFonts w:ascii="Arial" w:eastAsia="Times New Roman" w:hAnsi="Arial" w:cs="Arial"/>
          <w:bCs/>
          <w:sz w:val="24"/>
          <w:szCs w:val="24"/>
          <w:lang w:eastAsia="en-US"/>
        </w:rPr>
        <w:t xml:space="preserve">’s records and property of the </w:t>
      </w:r>
      <w:r w:rsidR="00484810">
        <w:rPr>
          <w:rFonts w:ascii="Arial" w:eastAsia="Times New Roman" w:hAnsi="Arial" w:cs="Arial"/>
          <w:bCs/>
          <w:sz w:val="24"/>
          <w:szCs w:val="24"/>
          <w:lang w:eastAsia="en-US"/>
        </w:rPr>
        <w:t>Bicknell Town</w:t>
      </w:r>
      <w:r w:rsidRPr="009C4E61">
        <w:rPr>
          <w:rFonts w:ascii="Arial" w:eastAsia="Times New Roman" w:hAnsi="Arial" w:cs="Arial"/>
          <w:bCs/>
          <w:sz w:val="24"/>
          <w:szCs w:val="24"/>
          <w:lang w:eastAsia="en-US"/>
        </w:rPr>
        <w:t xml:space="preserve">; such records are subject to potential review and disclosure under the public disclosure law of the State of Utah. Even after an email message has been “deleted,” it may still be possible to retrieve it. </w:t>
      </w:r>
    </w:p>
    <w:p w14:paraId="075875AA" w14:textId="174E04BE" w:rsidR="009C4E61" w:rsidRPr="009C4E61" w:rsidRDefault="009C4E61" w:rsidP="009C4E61">
      <w:pPr>
        <w:spacing w:line="240" w:lineRule="auto"/>
        <w:rPr>
          <w:rFonts w:ascii="Arial" w:eastAsia="Times New Roman" w:hAnsi="Arial" w:cs="Arial"/>
          <w:bCs/>
          <w:sz w:val="24"/>
          <w:szCs w:val="24"/>
          <w:lang w:eastAsia="en-US"/>
        </w:rPr>
      </w:pPr>
      <w:r w:rsidRPr="009C4E61">
        <w:rPr>
          <w:rFonts w:ascii="Arial" w:eastAsia="Times New Roman" w:hAnsi="Arial" w:cs="Arial"/>
          <w:bCs/>
          <w:sz w:val="24"/>
          <w:szCs w:val="24"/>
          <w:lang w:eastAsia="en-US"/>
        </w:rPr>
        <w:lastRenderedPageBreak/>
        <w:t xml:space="preserve">The </w:t>
      </w:r>
      <w:r w:rsidR="00484810">
        <w:rPr>
          <w:rFonts w:ascii="Arial" w:eastAsia="Times New Roman" w:hAnsi="Arial" w:cs="Arial"/>
          <w:bCs/>
          <w:sz w:val="24"/>
          <w:szCs w:val="24"/>
          <w:lang w:eastAsia="en-US"/>
        </w:rPr>
        <w:t>Mayor and Town Council</w:t>
      </w:r>
      <w:r w:rsidRPr="009C4E61">
        <w:rPr>
          <w:rFonts w:ascii="Arial" w:eastAsia="Times New Roman" w:hAnsi="Arial" w:cs="Arial"/>
          <w:bCs/>
          <w:sz w:val="24"/>
          <w:szCs w:val="24"/>
          <w:lang w:eastAsia="en-US"/>
        </w:rPr>
        <w:t xml:space="preserve"> has the right to restrict or prohibit any employee from Internet access for violation of the policy. Violations may also result in disciplinary action, up to and including termination. </w:t>
      </w:r>
    </w:p>
    <w:p w14:paraId="67A6B2BA" w14:textId="6D35DDCB" w:rsidR="009C4E61" w:rsidRPr="009C4E61" w:rsidRDefault="009C4E61" w:rsidP="009C4E61">
      <w:pPr>
        <w:spacing w:line="240" w:lineRule="auto"/>
        <w:rPr>
          <w:rFonts w:ascii="Arial" w:eastAsia="Times New Roman" w:hAnsi="Arial" w:cs="Arial"/>
          <w:bCs/>
          <w:sz w:val="24"/>
          <w:szCs w:val="24"/>
          <w:lang w:eastAsia="en-US"/>
        </w:rPr>
      </w:pPr>
      <w:r w:rsidRPr="009C4E61">
        <w:rPr>
          <w:rFonts w:ascii="Arial" w:eastAsia="Times New Roman" w:hAnsi="Arial" w:cs="Arial"/>
          <w:bCs/>
          <w:sz w:val="24"/>
          <w:szCs w:val="24"/>
          <w:lang w:eastAsia="en-US"/>
        </w:rPr>
        <w:t xml:space="preserve">Internet use via </w:t>
      </w:r>
      <w:r w:rsidR="00484810">
        <w:rPr>
          <w:rFonts w:ascii="Arial" w:eastAsia="Times New Roman" w:hAnsi="Arial" w:cs="Arial"/>
          <w:bCs/>
          <w:sz w:val="24"/>
          <w:szCs w:val="24"/>
          <w:lang w:eastAsia="en-US"/>
        </w:rPr>
        <w:t>Bicknell Town</w:t>
      </w:r>
      <w:r w:rsidRPr="009C4E61">
        <w:rPr>
          <w:rFonts w:ascii="Arial" w:eastAsia="Times New Roman" w:hAnsi="Arial" w:cs="Arial"/>
          <w:bCs/>
          <w:sz w:val="24"/>
          <w:szCs w:val="24"/>
          <w:lang w:eastAsia="en-US"/>
        </w:rPr>
        <w:t xml:space="preserve"> resources is for </w:t>
      </w:r>
      <w:r w:rsidR="00484810">
        <w:rPr>
          <w:rFonts w:ascii="Arial" w:eastAsia="Times New Roman" w:hAnsi="Arial" w:cs="Arial"/>
          <w:bCs/>
          <w:sz w:val="24"/>
          <w:szCs w:val="24"/>
          <w:lang w:eastAsia="en-US"/>
        </w:rPr>
        <w:t>Bicknell Town</w:t>
      </w:r>
      <w:r w:rsidRPr="009C4E61">
        <w:rPr>
          <w:rFonts w:ascii="Arial" w:eastAsia="Times New Roman" w:hAnsi="Arial" w:cs="Arial"/>
          <w:bCs/>
          <w:sz w:val="24"/>
          <w:szCs w:val="24"/>
          <w:lang w:eastAsia="en-US"/>
        </w:rPr>
        <w:t xml:space="preserve"> business. Except as outlined here, use of</w:t>
      </w:r>
      <w:r w:rsidR="00484810">
        <w:rPr>
          <w:rFonts w:ascii="Arial" w:eastAsia="Times New Roman" w:hAnsi="Arial" w:cs="Arial"/>
          <w:bCs/>
          <w:sz w:val="24"/>
          <w:szCs w:val="24"/>
          <w:lang w:eastAsia="en-US"/>
        </w:rPr>
        <w:t xml:space="preserve"> Bicknell Town</w:t>
      </w:r>
      <w:r w:rsidRPr="009C4E61">
        <w:rPr>
          <w:rFonts w:ascii="Arial" w:eastAsia="Times New Roman" w:hAnsi="Arial" w:cs="Arial"/>
          <w:bCs/>
          <w:sz w:val="24"/>
          <w:szCs w:val="24"/>
          <w:lang w:eastAsia="en-US"/>
        </w:rPr>
        <w:t xml:space="preserve">’s computer, Internet and email services are for </w:t>
      </w:r>
      <w:r w:rsidR="00484810">
        <w:rPr>
          <w:rFonts w:ascii="Arial" w:eastAsia="Times New Roman" w:hAnsi="Arial" w:cs="Arial"/>
          <w:bCs/>
          <w:sz w:val="24"/>
          <w:szCs w:val="24"/>
          <w:lang w:eastAsia="en-US"/>
        </w:rPr>
        <w:t>Bicknell Town</w:t>
      </w:r>
      <w:r w:rsidRPr="009C4E61">
        <w:rPr>
          <w:rFonts w:ascii="Arial" w:eastAsia="Times New Roman" w:hAnsi="Arial" w:cs="Arial"/>
          <w:bCs/>
          <w:sz w:val="24"/>
          <w:szCs w:val="24"/>
          <w:lang w:eastAsia="en-US"/>
        </w:rPr>
        <w:t xml:space="preserve"> business only. Some limited personal use is permitted, so long as it does not result in cost to the</w:t>
      </w:r>
      <w:r w:rsidR="00C21305">
        <w:rPr>
          <w:rFonts w:ascii="Arial" w:eastAsia="Times New Roman" w:hAnsi="Arial" w:cs="Arial"/>
          <w:bCs/>
          <w:sz w:val="24"/>
          <w:szCs w:val="24"/>
          <w:lang w:eastAsia="en-US"/>
        </w:rPr>
        <w:t xml:space="preserve"> Bicknell Town</w:t>
      </w:r>
      <w:r w:rsidRPr="009C4E61">
        <w:rPr>
          <w:rFonts w:ascii="Arial" w:eastAsia="Times New Roman" w:hAnsi="Arial" w:cs="Arial"/>
          <w:bCs/>
          <w:sz w:val="24"/>
          <w:szCs w:val="24"/>
          <w:lang w:eastAsia="en-US"/>
        </w:rPr>
        <w:t xml:space="preserve">, does not interfere with the performance of duties, is brief in duration and frequency, does not distract from the conduct of </w:t>
      </w:r>
      <w:r w:rsidR="00C21305">
        <w:rPr>
          <w:rFonts w:ascii="Arial" w:eastAsia="Times New Roman" w:hAnsi="Arial" w:cs="Arial"/>
          <w:bCs/>
          <w:sz w:val="24"/>
          <w:szCs w:val="24"/>
          <w:lang w:eastAsia="en-US"/>
        </w:rPr>
        <w:t>Bicknell Town</w:t>
      </w:r>
      <w:r w:rsidRPr="009C4E61">
        <w:rPr>
          <w:rFonts w:ascii="Arial" w:eastAsia="Times New Roman" w:hAnsi="Arial" w:cs="Arial"/>
          <w:bCs/>
          <w:sz w:val="24"/>
          <w:szCs w:val="24"/>
          <w:lang w:eastAsia="en-US"/>
        </w:rPr>
        <w:t xml:space="preserve"> business and does not compromise the security or integrity of</w:t>
      </w:r>
      <w:r w:rsidR="00C21305">
        <w:rPr>
          <w:rFonts w:ascii="Arial" w:eastAsia="Times New Roman" w:hAnsi="Arial" w:cs="Arial"/>
          <w:bCs/>
          <w:sz w:val="24"/>
          <w:szCs w:val="24"/>
          <w:lang w:eastAsia="en-US"/>
        </w:rPr>
        <w:t xml:space="preserve"> Bicknell Town</w:t>
      </w:r>
      <w:r w:rsidRPr="009C4E61">
        <w:rPr>
          <w:rFonts w:ascii="Arial" w:eastAsia="Times New Roman" w:hAnsi="Arial" w:cs="Arial"/>
          <w:bCs/>
          <w:sz w:val="24"/>
          <w:szCs w:val="24"/>
          <w:lang w:eastAsia="en-US"/>
        </w:rPr>
        <w:t xml:space="preserve"> information or software. Such limited use shall not occur on “paid time,” but is permitted immediately before or after work hours and during an employee’s breaks. Examples of allowable personal use include accessing a weather report or news item on the Internet, or transmitting email to a family member to assure safe arrival at home. Any personal use of [Entity name]’s computer, Internet and email services must comply with all applicable laws and [Entity name] policies, including anti-discrimination policies and Internet usage policy. </w:t>
      </w:r>
    </w:p>
    <w:p w14:paraId="01237DB7" w14:textId="641C9C92" w:rsidR="009C4E61" w:rsidRPr="009C4E61" w:rsidRDefault="009C4E61" w:rsidP="009C4E61">
      <w:pPr>
        <w:spacing w:line="240" w:lineRule="auto"/>
        <w:rPr>
          <w:rFonts w:ascii="Arial" w:eastAsia="Times New Roman" w:hAnsi="Arial" w:cs="Arial"/>
          <w:bCs/>
          <w:sz w:val="24"/>
          <w:szCs w:val="24"/>
          <w:lang w:eastAsia="en-US"/>
        </w:rPr>
      </w:pPr>
      <w:r w:rsidRPr="009C4E61">
        <w:rPr>
          <w:rFonts w:ascii="Arial" w:eastAsia="Times New Roman" w:hAnsi="Arial" w:cs="Arial"/>
          <w:bCs/>
          <w:sz w:val="24"/>
          <w:szCs w:val="24"/>
          <w:lang w:eastAsia="en-US"/>
        </w:rPr>
        <w:t xml:space="preserve">Internet use must comply with applicable laws and </w:t>
      </w:r>
      <w:r w:rsidR="00C21305">
        <w:rPr>
          <w:rFonts w:ascii="Arial" w:eastAsia="Times New Roman" w:hAnsi="Arial" w:cs="Arial"/>
          <w:bCs/>
          <w:sz w:val="24"/>
          <w:szCs w:val="24"/>
          <w:lang w:eastAsia="en-US"/>
        </w:rPr>
        <w:t>Bicknell Town</w:t>
      </w:r>
      <w:r w:rsidRPr="009C4E61">
        <w:rPr>
          <w:rFonts w:ascii="Arial" w:eastAsia="Times New Roman" w:hAnsi="Arial" w:cs="Arial"/>
          <w:bCs/>
          <w:sz w:val="24"/>
          <w:szCs w:val="24"/>
          <w:lang w:eastAsia="en-US"/>
        </w:rPr>
        <w:t xml:space="preserve"> policies including but not limited to all federal and state laws, and </w:t>
      </w:r>
      <w:r w:rsidR="00C21305">
        <w:rPr>
          <w:rFonts w:ascii="Arial" w:eastAsia="Times New Roman" w:hAnsi="Arial" w:cs="Arial"/>
          <w:bCs/>
          <w:sz w:val="24"/>
          <w:szCs w:val="24"/>
          <w:lang w:eastAsia="en-US"/>
        </w:rPr>
        <w:t>Bicknell Town</w:t>
      </w:r>
      <w:r w:rsidRPr="009C4E61">
        <w:rPr>
          <w:rFonts w:ascii="Arial" w:eastAsia="Times New Roman" w:hAnsi="Arial" w:cs="Arial"/>
          <w:bCs/>
          <w:sz w:val="24"/>
          <w:szCs w:val="24"/>
          <w:lang w:eastAsia="en-US"/>
        </w:rPr>
        <w:t xml:space="preserve"> policies governing sexual harassment, discrimination, intellectual property protection, privacy, public disclosure, confidentiality, misuse of </w:t>
      </w:r>
      <w:r w:rsidR="00C21305">
        <w:rPr>
          <w:rFonts w:ascii="Arial" w:eastAsia="Times New Roman" w:hAnsi="Arial" w:cs="Arial"/>
          <w:bCs/>
          <w:sz w:val="24"/>
          <w:szCs w:val="24"/>
          <w:lang w:eastAsia="en-US"/>
        </w:rPr>
        <w:t xml:space="preserve">Bicknell Town </w:t>
      </w:r>
      <w:r w:rsidRPr="009C4E61">
        <w:rPr>
          <w:rFonts w:ascii="Arial" w:eastAsia="Times New Roman" w:hAnsi="Arial" w:cs="Arial"/>
          <w:bCs/>
          <w:sz w:val="24"/>
          <w:szCs w:val="24"/>
          <w:lang w:eastAsia="en-US"/>
        </w:rPr>
        <w:t xml:space="preserve">resources, information and data security. </w:t>
      </w:r>
    </w:p>
    <w:p w14:paraId="499A776C" w14:textId="5DAC11EF" w:rsidR="009C4E61" w:rsidRPr="009C4E61" w:rsidRDefault="009C4E61" w:rsidP="009C4E61">
      <w:pPr>
        <w:spacing w:line="240" w:lineRule="auto"/>
        <w:rPr>
          <w:rFonts w:ascii="Arial" w:eastAsia="Times New Roman" w:hAnsi="Arial" w:cs="Arial"/>
          <w:bCs/>
          <w:sz w:val="24"/>
          <w:szCs w:val="24"/>
          <w:lang w:eastAsia="en-US"/>
        </w:rPr>
      </w:pPr>
      <w:r w:rsidRPr="009C4E61">
        <w:rPr>
          <w:rFonts w:ascii="Arial" w:eastAsia="Times New Roman" w:hAnsi="Arial" w:cs="Arial"/>
          <w:bCs/>
          <w:sz w:val="24"/>
          <w:szCs w:val="24"/>
          <w:lang w:eastAsia="en-US"/>
        </w:rPr>
        <w:t xml:space="preserve">All Internet use must be consistent with the </w:t>
      </w:r>
      <w:r w:rsidR="00C21305">
        <w:rPr>
          <w:rFonts w:ascii="Arial" w:eastAsia="Times New Roman" w:hAnsi="Arial" w:cs="Arial"/>
          <w:bCs/>
          <w:sz w:val="24"/>
          <w:szCs w:val="24"/>
          <w:lang w:eastAsia="en-US"/>
        </w:rPr>
        <w:t>Bicknell Town</w:t>
      </w:r>
      <w:r w:rsidRPr="009C4E61">
        <w:rPr>
          <w:rFonts w:ascii="Arial" w:eastAsia="Times New Roman" w:hAnsi="Arial" w:cs="Arial"/>
          <w:bCs/>
          <w:sz w:val="24"/>
          <w:szCs w:val="24"/>
          <w:lang w:eastAsia="en-US"/>
        </w:rPr>
        <w:t xml:space="preserve">’s Personnel Policies Manual. </w:t>
      </w:r>
    </w:p>
    <w:p w14:paraId="45E44EF0" w14:textId="47E75E46" w:rsidR="009C4E61" w:rsidRPr="009C4E61" w:rsidRDefault="009C4E61" w:rsidP="009C4E61">
      <w:pPr>
        <w:spacing w:line="240" w:lineRule="auto"/>
        <w:rPr>
          <w:rFonts w:ascii="Arial" w:eastAsia="Times New Roman" w:hAnsi="Arial" w:cs="Arial"/>
          <w:bCs/>
          <w:sz w:val="24"/>
          <w:szCs w:val="24"/>
          <w:lang w:eastAsia="en-US"/>
        </w:rPr>
      </w:pPr>
      <w:r w:rsidRPr="009C4E61">
        <w:rPr>
          <w:rFonts w:ascii="Arial" w:eastAsia="Times New Roman" w:hAnsi="Arial" w:cs="Arial"/>
          <w:bCs/>
          <w:sz w:val="24"/>
          <w:szCs w:val="24"/>
          <w:lang w:eastAsia="en-US"/>
        </w:rPr>
        <w:t xml:space="preserve">[Entity name]’s computer system permits employees to perform jobs, share files, and communicate internally and with selected outside individuals and entities in the performance and conduct of </w:t>
      </w:r>
      <w:r w:rsidR="00C21305">
        <w:rPr>
          <w:rFonts w:ascii="Arial" w:eastAsia="Times New Roman" w:hAnsi="Arial" w:cs="Arial"/>
          <w:bCs/>
          <w:sz w:val="24"/>
          <w:szCs w:val="24"/>
          <w:lang w:eastAsia="en-US"/>
        </w:rPr>
        <w:t xml:space="preserve">Bicknell Town </w:t>
      </w:r>
      <w:r w:rsidRPr="009C4E61">
        <w:rPr>
          <w:rFonts w:ascii="Arial" w:eastAsia="Times New Roman" w:hAnsi="Arial" w:cs="Arial"/>
          <w:bCs/>
          <w:sz w:val="24"/>
          <w:szCs w:val="24"/>
          <w:lang w:eastAsia="en-US"/>
        </w:rPr>
        <w:t xml:space="preserve">business. Employees are prohibited from gaining unauthorized access to another employee’s email messages, or sending messages using another employee’s password. </w:t>
      </w:r>
    </w:p>
    <w:p w14:paraId="62B53749" w14:textId="2D22270D" w:rsidR="009C4E61" w:rsidRPr="009C4E61" w:rsidRDefault="009C4E61" w:rsidP="009C4E61">
      <w:pPr>
        <w:spacing w:line="240" w:lineRule="auto"/>
        <w:rPr>
          <w:rFonts w:ascii="Arial" w:eastAsia="Times New Roman" w:hAnsi="Arial" w:cs="Arial"/>
          <w:bCs/>
          <w:sz w:val="24"/>
          <w:szCs w:val="24"/>
          <w:lang w:eastAsia="en-US"/>
        </w:rPr>
      </w:pPr>
      <w:r w:rsidRPr="009C4E61">
        <w:rPr>
          <w:rFonts w:ascii="Arial" w:eastAsia="Times New Roman" w:hAnsi="Arial" w:cs="Arial"/>
          <w:bCs/>
          <w:sz w:val="24"/>
          <w:szCs w:val="24"/>
          <w:lang w:eastAsia="en-US"/>
        </w:rPr>
        <w:t xml:space="preserve">In order to prevent potential </w:t>
      </w:r>
      <w:r w:rsidR="00C21305">
        <w:rPr>
          <w:rFonts w:ascii="Arial" w:eastAsia="Times New Roman" w:hAnsi="Arial" w:cs="Arial"/>
          <w:bCs/>
          <w:sz w:val="24"/>
          <w:szCs w:val="24"/>
          <w:lang w:eastAsia="en-US"/>
        </w:rPr>
        <w:t>Bicknell Town</w:t>
      </w:r>
      <w:r w:rsidRPr="009C4E61">
        <w:rPr>
          <w:rFonts w:ascii="Arial" w:eastAsia="Times New Roman" w:hAnsi="Arial" w:cs="Arial"/>
          <w:bCs/>
          <w:sz w:val="24"/>
          <w:szCs w:val="24"/>
          <w:lang w:eastAsia="en-US"/>
        </w:rPr>
        <w:t xml:space="preserve"> liability, it is the responsibility of all Internet users to clearly communicate to the recipient when the opinions expressed do not represent those of </w:t>
      </w:r>
      <w:r w:rsidR="00C21305">
        <w:rPr>
          <w:rFonts w:ascii="Arial" w:eastAsia="Times New Roman" w:hAnsi="Arial" w:cs="Arial"/>
          <w:bCs/>
          <w:sz w:val="24"/>
          <w:szCs w:val="24"/>
          <w:lang w:eastAsia="en-US"/>
        </w:rPr>
        <w:t>Bicknell Town.</w:t>
      </w:r>
    </w:p>
    <w:p w14:paraId="5D16CD26" w14:textId="3554B621" w:rsidR="009C4E61" w:rsidRPr="009C4E61" w:rsidRDefault="009C4E61" w:rsidP="009C4E61">
      <w:pPr>
        <w:spacing w:line="240" w:lineRule="auto"/>
        <w:rPr>
          <w:rFonts w:ascii="Arial" w:eastAsia="Times New Roman" w:hAnsi="Arial" w:cs="Arial"/>
          <w:bCs/>
          <w:sz w:val="24"/>
          <w:szCs w:val="24"/>
          <w:lang w:eastAsia="en-US"/>
        </w:rPr>
      </w:pPr>
      <w:r w:rsidRPr="009C4E61">
        <w:rPr>
          <w:rFonts w:ascii="Arial" w:eastAsia="Times New Roman" w:hAnsi="Arial" w:cs="Arial"/>
          <w:bCs/>
          <w:sz w:val="24"/>
          <w:szCs w:val="24"/>
          <w:lang w:eastAsia="en-US"/>
        </w:rPr>
        <w:t xml:space="preserve">[Entity name] has the capability and reserves the right to access, review, copy, modify and delete any information transmitted through or stored in its computer system. The </w:t>
      </w:r>
      <w:r w:rsidR="00C21305">
        <w:rPr>
          <w:rFonts w:ascii="Arial" w:eastAsia="Times New Roman" w:hAnsi="Arial" w:cs="Arial"/>
          <w:bCs/>
          <w:sz w:val="24"/>
          <w:szCs w:val="24"/>
          <w:lang w:eastAsia="en-US"/>
        </w:rPr>
        <w:t>Bicknell Town</w:t>
      </w:r>
      <w:r w:rsidRPr="009C4E61">
        <w:rPr>
          <w:rFonts w:ascii="Arial" w:eastAsia="Times New Roman" w:hAnsi="Arial" w:cs="Arial"/>
          <w:bCs/>
          <w:sz w:val="24"/>
          <w:szCs w:val="24"/>
          <w:lang w:eastAsia="en-US"/>
        </w:rPr>
        <w:t xml:space="preserve"> may disclose all such information to any party (inside or outside the Entity) it deems appropriate and in accordance with applicable law. Accordingly, employees should not use the computer system to send, receive or store any information they wish to keep private. Employees should treat the computer system like a shared file system–with the expectation that files sent, received or stored anywhere in the system will be available for review by any authorized representative of the</w:t>
      </w:r>
      <w:r w:rsidR="00C21305">
        <w:rPr>
          <w:rFonts w:ascii="Arial" w:eastAsia="Times New Roman" w:hAnsi="Arial" w:cs="Arial"/>
          <w:bCs/>
          <w:sz w:val="24"/>
          <w:szCs w:val="24"/>
          <w:lang w:eastAsia="en-US"/>
        </w:rPr>
        <w:t xml:space="preserve"> Bicknell Town</w:t>
      </w:r>
      <w:r w:rsidRPr="009C4E61">
        <w:rPr>
          <w:rFonts w:ascii="Arial" w:eastAsia="Times New Roman" w:hAnsi="Arial" w:cs="Arial"/>
          <w:bCs/>
          <w:sz w:val="24"/>
          <w:szCs w:val="24"/>
          <w:lang w:eastAsia="en-US"/>
        </w:rPr>
        <w:t xml:space="preserve"> for any purpose, as well as the public if a proper request is made for public records.</w:t>
      </w:r>
    </w:p>
    <w:p w14:paraId="4EC91EA5" w14:textId="5319AC45" w:rsidR="009C4E61" w:rsidRPr="009C4E61" w:rsidRDefault="009C4E61" w:rsidP="009C4E61">
      <w:pPr>
        <w:spacing w:line="240" w:lineRule="auto"/>
        <w:rPr>
          <w:rFonts w:ascii="Arial" w:eastAsia="Times New Roman" w:hAnsi="Arial" w:cs="Arial"/>
          <w:bCs/>
          <w:sz w:val="24"/>
          <w:szCs w:val="24"/>
          <w:lang w:eastAsia="en-US"/>
        </w:rPr>
      </w:pPr>
      <w:r w:rsidRPr="009C4E61">
        <w:rPr>
          <w:rFonts w:ascii="Arial" w:eastAsia="Times New Roman" w:hAnsi="Arial" w:cs="Arial"/>
          <w:bCs/>
          <w:sz w:val="24"/>
          <w:szCs w:val="24"/>
          <w:lang w:eastAsia="en-US"/>
        </w:rPr>
        <w:t xml:space="preserve">Good judgment should always be employed in using the </w:t>
      </w:r>
      <w:r w:rsidR="00C21305">
        <w:rPr>
          <w:rFonts w:ascii="Arial" w:eastAsia="Times New Roman" w:hAnsi="Arial" w:cs="Arial"/>
          <w:bCs/>
          <w:sz w:val="24"/>
          <w:szCs w:val="24"/>
          <w:lang w:eastAsia="en-US"/>
        </w:rPr>
        <w:t>Bicknell Town</w:t>
      </w:r>
      <w:r w:rsidRPr="009C4E61">
        <w:rPr>
          <w:rFonts w:ascii="Arial" w:eastAsia="Times New Roman" w:hAnsi="Arial" w:cs="Arial"/>
          <w:bCs/>
          <w:sz w:val="24"/>
          <w:szCs w:val="24"/>
          <w:lang w:eastAsia="en-US"/>
        </w:rPr>
        <w:t xml:space="preserve">’s email and Internet systems. Employee email messages may be read by someone other than the </w:t>
      </w:r>
      <w:r w:rsidRPr="009C4E61">
        <w:rPr>
          <w:rFonts w:ascii="Arial" w:eastAsia="Times New Roman" w:hAnsi="Arial" w:cs="Arial"/>
          <w:bCs/>
          <w:sz w:val="24"/>
          <w:szCs w:val="24"/>
          <w:lang w:eastAsia="en-US"/>
        </w:rPr>
        <w:lastRenderedPageBreak/>
        <w:t xml:space="preserve">person(s) to whom they were sent. Email inconsistent with the </w:t>
      </w:r>
      <w:r w:rsidR="00C21305">
        <w:rPr>
          <w:rFonts w:ascii="Arial" w:eastAsia="Times New Roman" w:hAnsi="Arial" w:cs="Arial"/>
          <w:bCs/>
          <w:sz w:val="24"/>
          <w:szCs w:val="24"/>
          <w:lang w:eastAsia="en-US"/>
        </w:rPr>
        <w:t>Bicknell Town</w:t>
      </w:r>
      <w:r w:rsidRPr="009C4E61">
        <w:rPr>
          <w:rFonts w:ascii="Arial" w:eastAsia="Times New Roman" w:hAnsi="Arial" w:cs="Arial"/>
          <w:bCs/>
          <w:sz w:val="24"/>
          <w:szCs w:val="24"/>
          <w:lang w:eastAsia="en-US"/>
        </w:rPr>
        <w:t xml:space="preserve">’s policies must be avoided. For example, it is prohibited to make jokes or comments which could offend someone on the basis of gender, race, age, religion, national origin, disability or sexual orientation. These comments would be in direct conflict with the </w:t>
      </w:r>
      <w:r w:rsidR="00C21305">
        <w:rPr>
          <w:rFonts w:ascii="Arial" w:eastAsia="Times New Roman" w:hAnsi="Arial" w:cs="Arial"/>
          <w:bCs/>
          <w:sz w:val="24"/>
          <w:szCs w:val="24"/>
          <w:lang w:eastAsia="en-US"/>
        </w:rPr>
        <w:t>Bicknell Town</w:t>
      </w:r>
      <w:r w:rsidRPr="009C4E61">
        <w:rPr>
          <w:rFonts w:ascii="Arial" w:eastAsia="Times New Roman" w:hAnsi="Arial" w:cs="Arial"/>
          <w:bCs/>
          <w:sz w:val="24"/>
          <w:szCs w:val="24"/>
          <w:lang w:eastAsia="en-US"/>
        </w:rPr>
        <w:t xml:space="preserve">’s policies prohibiting discrimination and harassment. Accordingly, employees should create and send only courteous, professional and businesslike messages that do not contain objectionable offensive or potentially discriminatory material. </w:t>
      </w:r>
    </w:p>
    <w:p w14:paraId="14A972BD" w14:textId="77777777" w:rsidR="009C4E61" w:rsidRPr="009C4E61" w:rsidRDefault="009C4E61" w:rsidP="009C4E61">
      <w:pPr>
        <w:spacing w:line="240" w:lineRule="auto"/>
        <w:rPr>
          <w:rFonts w:ascii="Arial" w:eastAsia="Times New Roman" w:hAnsi="Arial" w:cs="Arial"/>
          <w:bCs/>
          <w:sz w:val="24"/>
          <w:szCs w:val="24"/>
          <w:lang w:eastAsia="en-US"/>
        </w:rPr>
      </w:pPr>
      <w:r w:rsidRPr="009C4E61">
        <w:rPr>
          <w:rFonts w:ascii="Arial" w:eastAsia="Times New Roman" w:hAnsi="Arial" w:cs="Arial"/>
          <w:bCs/>
          <w:sz w:val="24"/>
          <w:szCs w:val="24"/>
          <w:lang w:eastAsia="en-US"/>
        </w:rPr>
        <w:t xml:space="preserve">Caution should be taken in transmitting confidential information on the computer system. Employees should use due care in addressing email messages to assure messages are not inadvertently sent to the wrong person inside or outside the Entity. Email creates a written record subject to court rules of discovery and may be used as evidence in claims or legal proceedings. Once sent, email cannot be retracted. Even after deletion at a workstation, email can be retrieved and read. </w:t>
      </w:r>
    </w:p>
    <w:p w14:paraId="43A38B7C" w14:textId="1B7B2B73" w:rsidR="009C4E61" w:rsidRPr="009C4E61" w:rsidRDefault="009C4E61" w:rsidP="009C4E61">
      <w:pPr>
        <w:spacing w:line="240" w:lineRule="auto"/>
        <w:rPr>
          <w:rFonts w:ascii="Arial" w:eastAsia="Times New Roman" w:hAnsi="Arial" w:cs="Arial"/>
          <w:bCs/>
          <w:sz w:val="24"/>
          <w:szCs w:val="24"/>
          <w:lang w:eastAsia="en-US"/>
        </w:rPr>
      </w:pPr>
      <w:r w:rsidRPr="009C4E61">
        <w:rPr>
          <w:rFonts w:ascii="Arial" w:eastAsia="Times New Roman" w:hAnsi="Arial" w:cs="Arial"/>
          <w:bCs/>
          <w:sz w:val="24"/>
          <w:szCs w:val="24"/>
          <w:lang w:eastAsia="en-US"/>
        </w:rPr>
        <w:t xml:space="preserve">The safety and security of the </w:t>
      </w:r>
      <w:r w:rsidR="00C21305">
        <w:rPr>
          <w:rFonts w:ascii="Arial" w:eastAsia="Times New Roman" w:hAnsi="Arial" w:cs="Arial"/>
          <w:bCs/>
          <w:sz w:val="24"/>
          <w:szCs w:val="24"/>
          <w:lang w:eastAsia="en-US"/>
        </w:rPr>
        <w:t>Bicknell Town</w:t>
      </w:r>
      <w:r w:rsidRPr="009C4E61">
        <w:rPr>
          <w:rFonts w:ascii="Arial" w:eastAsia="Times New Roman" w:hAnsi="Arial" w:cs="Arial"/>
          <w:bCs/>
          <w:sz w:val="24"/>
          <w:szCs w:val="24"/>
          <w:lang w:eastAsia="en-US"/>
        </w:rPr>
        <w:t xml:space="preserve">’s network and resources must be considered at all times when using the Internet. Any programs from a non-current source (i.e., software that is not purchased in original diskette or CD ROM format) or which involve executable or binary files must not be downloaded or installed without prior permission from the [IT Director] and without being properly scanned for viruses. Employees are not to share or reveal individual passwords to anyone. </w:t>
      </w:r>
    </w:p>
    <w:p w14:paraId="742AF12E" w14:textId="332E401B" w:rsidR="009C4E61" w:rsidRPr="009C4E61" w:rsidRDefault="009C4E61" w:rsidP="009C4E61">
      <w:pPr>
        <w:spacing w:line="240" w:lineRule="auto"/>
        <w:rPr>
          <w:rFonts w:ascii="Arial" w:eastAsia="Times New Roman" w:hAnsi="Arial" w:cs="Arial"/>
          <w:bCs/>
          <w:sz w:val="24"/>
          <w:szCs w:val="24"/>
          <w:lang w:eastAsia="en-US"/>
        </w:rPr>
      </w:pPr>
      <w:r w:rsidRPr="009C4E61">
        <w:rPr>
          <w:rFonts w:ascii="Arial" w:eastAsia="Times New Roman" w:hAnsi="Arial" w:cs="Arial"/>
          <w:bCs/>
          <w:sz w:val="24"/>
          <w:szCs w:val="24"/>
          <w:lang w:eastAsia="en-US"/>
        </w:rPr>
        <w:t xml:space="preserve">There is a wide variety of information on the Internet. Some individuals may find information on the Internet offensive or otherwise objectionable. Individual users must be aware that the </w:t>
      </w:r>
      <w:r w:rsidR="00C21305">
        <w:rPr>
          <w:rFonts w:ascii="Arial" w:eastAsia="Times New Roman" w:hAnsi="Arial" w:cs="Arial"/>
          <w:bCs/>
          <w:sz w:val="24"/>
          <w:szCs w:val="24"/>
          <w:lang w:eastAsia="en-US"/>
        </w:rPr>
        <w:t>Bicknell Town</w:t>
      </w:r>
      <w:r w:rsidRPr="009C4E61">
        <w:rPr>
          <w:rFonts w:ascii="Arial" w:eastAsia="Times New Roman" w:hAnsi="Arial" w:cs="Arial"/>
          <w:bCs/>
          <w:sz w:val="24"/>
          <w:szCs w:val="24"/>
          <w:lang w:eastAsia="en-US"/>
        </w:rPr>
        <w:t xml:space="preserve"> has no control over available information on the Internet and cannot be responsible for the content of information.</w:t>
      </w:r>
    </w:p>
    <w:p w14:paraId="2E736973" w14:textId="77777777" w:rsidR="009C4E61" w:rsidRDefault="009C4E61" w:rsidP="009C4E61">
      <w:pPr>
        <w:spacing w:line="240" w:lineRule="auto"/>
        <w:rPr>
          <w:rFonts w:ascii="Arial" w:eastAsia="Times New Roman" w:hAnsi="Arial" w:cs="Arial"/>
          <w:bCs/>
          <w:sz w:val="24"/>
          <w:szCs w:val="24"/>
          <w:lang w:eastAsia="en-US"/>
        </w:rPr>
      </w:pPr>
      <w:r w:rsidRPr="009C4E61">
        <w:rPr>
          <w:rFonts w:ascii="Arial" w:eastAsia="Times New Roman" w:hAnsi="Arial" w:cs="Arial"/>
          <w:bCs/>
          <w:sz w:val="24"/>
          <w:szCs w:val="24"/>
          <w:u w:val="single"/>
          <w:lang w:eastAsia="en-US"/>
        </w:rPr>
        <w:t>Prohibited Uses of the Internet</w:t>
      </w:r>
      <w:r w:rsidRPr="009C4E61">
        <w:rPr>
          <w:rFonts w:ascii="Arial" w:eastAsia="Times New Roman" w:hAnsi="Arial" w:cs="Arial"/>
          <w:bCs/>
          <w:sz w:val="24"/>
          <w:szCs w:val="24"/>
          <w:lang w:eastAsia="en-US"/>
        </w:rPr>
        <w:t xml:space="preserve">: </w:t>
      </w:r>
    </w:p>
    <w:p w14:paraId="1CA11E72" w14:textId="77777777" w:rsidR="009C4E61" w:rsidRPr="009C4E61" w:rsidRDefault="009C4E61" w:rsidP="009C4E61">
      <w:pPr>
        <w:spacing w:line="240" w:lineRule="auto"/>
        <w:rPr>
          <w:rFonts w:ascii="Arial" w:eastAsia="Times New Roman" w:hAnsi="Arial" w:cs="Arial"/>
          <w:bCs/>
          <w:sz w:val="24"/>
          <w:szCs w:val="24"/>
          <w:lang w:eastAsia="en-US"/>
        </w:rPr>
      </w:pPr>
      <w:r w:rsidRPr="009C4E61">
        <w:rPr>
          <w:rFonts w:ascii="Arial" w:eastAsia="Times New Roman" w:hAnsi="Arial" w:cs="Arial"/>
          <w:bCs/>
          <w:sz w:val="24"/>
          <w:szCs w:val="24"/>
          <w:lang w:eastAsia="en-US"/>
        </w:rPr>
        <w:t>The following is a non-exclusive list of prohibited uses of the Internet and email:</w:t>
      </w:r>
    </w:p>
    <w:p w14:paraId="6C19C1B2" w14:textId="77777777" w:rsidR="009C4E61" w:rsidRPr="009C4E61" w:rsidRDefault="009C4E61" w:rsidP="009C4E61">
      <w:pPr>
        <w:pStyle w:val="ListParagraph"/>
        <w:numPr>
          <w:ilvl w:val="0"/>
          <w:numId w:val="44"/>
        </w:numPr>
        <w:spacing w:line="240" w:lineRule="auto"/>
        <w:rPr>
          <w:rFonts w:ascii="Arial" w:eastAsia="Times New Roman" w:hAnsi="Arial" w:cs="Arial"/>
          <w:bCs/>
          <w:sz w:val="24"/>
          <w:szCs w:val="24"/>
          <w:lang w:eastAsia="en-US"/>
        </w:rPr>
      </w:pPr>
      <w:r w:rsidRPr="009C4E61">
        <w:rPr>
          <w:rFonts w:ascii="Arial" w:eastAsia="Times New Roman" w:hAnsi="Arial" w:cs="Arial"/>
          <w:bCs/>
          <w:sz w:val="24"/>
          <w:szCs w:val="24"/>
          <w:lang w:eastAsia="en-US"/>
        </w:rPr>
        <w:t xml:space="preserve">Commercial use – any form of commercial use of the Internet is prohibited; </w:t>
      </w:r>
    </w:p>
    <w:p w14:paraId="3328B20A" w14:textId="77777777" w:rsidR="009C4E61" w:rsidRPr="009C4E61" w:rsidRDefault="009C4E61" w:rsidP="009C4E61">
      <w:pPr>
        <w:pStyle w:val="ListParagraph"/>
        <w:numPr>
          <w:ilvl w:val="0"/>
          <w:numId w:val="44"/>
        </w:numPr>
        <w:spacing w:line="240" w:lineRule="auto"/>
        <w:rPr>
          <w:rFonts w:ascii="Arial" w:eastAsia="Times New Roman" w:hAnsi="Arial" w:cs="Arial"/>
          <w:bCs/>
          <w:sz w:val="24"/>
          <w:szCs w:val="24"/>
          <w:lang w:eastAsia="en-US"/>
        </w:rPr>
      </w:pPr>
      <w:r w:rsidRPr="009C4E61">
        <w:rPr>
          <w:rFonts w:ascii="Arial" w:eastAsia="Times New Roman" w:hAnsi="Arial" w:cs="Arial"/>
          <w:bCs/>
          <w:sz w:val="24"/>
          <w:szCs w:val="24"/>
          <w:lang w:eastAsia="en-US"/>
        </w:rPr>
        <w:t>Solicitation – the purchase or sale of personal items or non-business items through advertising on the Internet is prohibited;</w:t>
      </w:r>
    </w:p>
    <w:p w14:paraId="3B430485" w14:textId="77777777" w:rsidR="009C4E61" w:rsidRPr="009C4E61" w:rsidRDefault="009C4E61" w:rsidP="009C4E61">
      <w:pPr>
        <w:pStyle w:val="ListParagraph"/>
        <w:numPr>
          <w:ilvl w:val="0"/>
          <w:numId w:val="44"/>
        </w:numPr>
        <w:spacing w:line="240" w:lineRule="auto"/>
        <w:rPr>
          <w:rFonts w:ascii="Arial" w:eastAsia="Times New Roman" w:hAnsi="Arial" w:cs="Arial"/>
          <w:bCs/>
          <w:sz w:val="24"/>
          <w:szCs w:val="24"/>
          <w:lang w:eastAsia="en-US"/>
        </w:rPr>
      </w:pPr>
      <w:r w:rsidRPr="009C4E61">
        <w:rPr>
          <w:rFonts w:ascii="Arial" w:eastAsia="Times New Roman" w:hAnsi="Arial" w:cs="Arial"/>
          <w:bCs/>
          <w:sz w:val="24"/>
          <w:szCs w:val="24"/>
          <w:lang w:eastAsia="en-US"/>
        </w:rPr>
        <w:t xml:space="preserve">Copyright violations – the unlawful reproduction or distribution of copyrighted information, regardless of the source, is prohibited; </w:t>
      </w:r>
    </w:p>
    <w:p w14:paraId="151148D2" w14:textId="77777777" w:rsidR="009C4E61" w:rsidRPr="009C4E61" w:rsidRDefault="009C4E61" w:rsidP="009C4E61">
      <w:pPr>
        <w:pStyle w:val="ListParagraph"/>
        <w:numPr>
          <w:ilvl w:val="0"/>
          <w:numId w:val="44"/>
        </w:numPr>
        <w:spacing w:line="240" w:lineRule="auto"/>
        <w:rPr>
          <w:rFonts w:ascii="Arial" w:eastAsia="Times New Roman" w:hAnsi="Arial" w:cs="Arial"/>
          <w:bCs/>
          <w:sz w:val="24"/>
          <w:szCs w:val="24"/>
          <w:lang w:eastAsia="en-US"/>
        </w:rPr>
      </w:pPr>
      <w:r w:rsidRPr="009C4E61">
        <w:rPr>
          <w:rFonts w:ascii="Arial" w:eastAsia="Times New Roman" w:hAnsi="Arial" w:cs="Arial"/>
          <w:bCs/>
          <w:sz w:val="24"/>
          <w:szCs w:val="24"/>
          <w:lang w:eastAsia="en-US"/>
        </w:rPr>
        <w:t xml:space="preserve">Discrimination / Harassment – the use of the Internet to send messages or other content which is harassing, derogatory or unlawfully discriminatory to employees, citizens, vendors or customers is prohibited; </w:t>
      </w:r>
    </w:p>
    <w:p w14:paraId="53236659" w14:textId="77777777" w:rsidR="009C4E61" w:rsidRPr="009C4E61" w:rsidRDefault="009C4E61" w:rsidP="009C4E61">
      <w:pPr>
        <w:pStyle w:val="ListParagraph"/>
        <w:numPr>
          <w:ilvl w:val="0"/>
          <w:numId w:val="44"/>
        </w:numPr>
        <w:spacing w:line="240" w:lineRule="auto"/>
        <w:rPr>
          <w:rFonts w:ascii="Arial" w:eastAsia="Times New Roman" w:hAnsi="Arial" w:cs="Arial"/>
          <w:bCs/>
          <w:sz w:val="24"/>
          <w:szCs w:val="24"/>
          <w:lang w:eastAsia="en-US"/>
        </w:rPr>
      </w:pPr>
      <w:r w:rsidRPr="009C4E61">
        <w:rPr>
          <w:rFonts w:ascii="Arial" w:eastAsia="Times New Roman" w:hAnsi="Arial" w:cs="Arial"/>
          <w:bCs/>
          <w:sz w:val="24"/>
          <w:szCs w:val="24"/>
          <w:lang w:eastAsia="en-US"/>
        </w:rPr>
        <w:t xml:space="preserve">Political – the use of the Internet for political purposes is prohibited; </w:t>
      </w:r>
    </w:p>
    <w:p w14:paraId="101A37CE" w14:textId="4A027500" w:rsidR="009C4E61" w:rsidRPr="009C4E61" w:rsidRDefault="009C4E61" w:rsidP="009C4E61">
      <w:pPr>
        <w:pStyle w:val="ListParagraph"/>
        <w:numPr>
          <w:ilvl w:val="0"/>
          <w:numId w:val="44"/>
        </w:numPr>
        <w:spacing w:line="240" w:lineRule="auto"/>
        <w:rPr>
          <w:rFonts w:ascii="Arial" w:eastAsia="Times New Roman" w:hAnsi="Arial" w:cs="Arial"/>
          <w:bCs/>
          <w:sz w:val="24"/>
          <w:szCs w:val="24"/>
          <w:lang w:eastAsia="en-US"/>
        </w:rPr>
      </w:pPr>
      <w:r w:rsidRPr="009C4E61">
        <w:rPr>
          <w:rFonts w:ascii="Arial" w:eastAsia="Times New Roman" w:hAnsi="Arial" w:cs="Arial"/>
          <w:bCs/>
          <w:sz w:val="24"/>
          <w:szCs w:val="24"/>
          <w:lang w:eastAsia="en-US"/>
        </w:rPr>
        <w:t>Aliases / Anonymous messages / misrepresentation – the use of aliases or transmission of anonymous messages is prohibited. Also, the misrepresentation of an employee’s job title, job description, or position with the</w:t>
      </w:r>
      <w:r w:rsidR="00C21305">
        <w:rPr>
          <w:rFonts w:ascii="Arial" w:eastAsia="Times New Roman" w:hAnsi="Arial" w:cs="Arial"/>
          <w:bCs/>
          <w:sz w:val="24"/>
          <w:szCs w:val="24"/>
          <w:lang w:eastAsia="en-US"/>
        </w:rPr>
        <w:t xml:space="preserve"> Bicknell Town</w:t>
      </w:r>
      <w:r w:rsidRPr="009C4E61">
        <w:rPr>
          <w:rFonts w:ascii="Arial" w:eastAsia="Times New Roman" w:hAnsi="Arial" w:cs="Arial"/>
          <w:bCs/>
          <w:sz w:val="24"/>
          <w:szCs w:val="24"/>
          <w:lang w:eastAsia="en-US"/>
        </w:rPr>
        <w:t xml:space="preserve"> is prohibited; </w:t>
      </w:r>
    </w:p>
    <w:p w14:paraId="58DB9AA6" w14:textId="77777777" w:rsidR="009C4E61" w:rsidRPr="009C4E61" w:rsidRDefault="009C4E61" w:rsidP="009C4E61">
      <w:pPr>
        <w:pStyle w:val="ListParagraph"/>
        <w:numPr>
          <w:ilvl w:val="0"/>
          <w:numId w:val="44"/>
        </w:numPr>
        <w:spacing w:line="240" w:lineRule="auto"/>
        <w:rPr>
          <w:rFonts w:ascii="Arial" w:eastAsia="Times New Roman" w:hAnsi="Arial" w:cs="Arial"/>
          <w:bCs/>
          <w:sz w:val="24"/>
          <w:szCs w:val="24"/>
          <w:lang w:eastAsia="en-US"/>
        </w:rPr>
      </w:pPr>
      <w:r w:rsidRPr="009C4E61">
        <w:rPr>
          <w:rFonts w:ascii="Arial" w:eastAsia="Times New Roman" w:hAnsi="Arial" w:cs="Arial"/>
          <w:bCs/>
          <w:sz w:val="24"/>
          <w:szCs w:val="24"/>
          <w:lang w:eastAsia="en-US"/>
        </w:rPr>
        <w:t xml:space="preserve">Social networking sites – the accessing and/or creation of social networking sites, such as Facebook, Twitter, Instagram, Blogs and similar sites is prohibited for non-entity business purposes; </w:t>
      </w:r>
    </w:p>
    <w:p w14:paraId="7BC8B0B6" w14:textId="77777777" w:rsidR="009C4E61" w:rsidRPr="009C4E61" w:rsidRDefault="009C4E61" w:rsidP="009C4E61">
      <w:pPr>
        <w:pStyle w:val="ListParagraph"/>
        <w:numPr>
          <w:ilvl w:val="0"/>
          <w:numId w:val="44"/>
        </w:numPr>
        <w:spacing w:line="240" w:lineRule="auto"/>
        <w:rPr>
          <w:rFonts w:ascii="Arial" w:eastAsia="Times New Roman" w:hAnsi="Arial" w:cs="Arial"/>
          <w:bCs/>
          <w:sz w:val="24"/>
          <w:szCs w:val="24"/>
          <w:lang w:eastAsia="en-US"/>
        </w:rPr>
      </w:pPr>
      <w:r w:rsidRPr="009C4E61">
        <w:rPr>
          <w:rFonts w:ascii="Arial" w:eastAsia="Times New Roman" w:hAnsi="Arial" w:cs="Arial"/>
          <w:bCs/>
          <w:sz w:val="24"/>
          <w:szCs w:val="24"/>
          <w:lang w:eastAsia="en-US"/>
        </w:rPr>
        <w:t xml:space="preserve">Instant messaging; </w:t>
      </w:r>
    </w:p>
    <w:p w14:paraId="5D303139" w14:textId="5C921F73" w:rsidR="009C4E61" w:rsidRPr="009C4E61" w:rsidRDefault="009C4E61" w:rsidP="009C4E61">
      <w:pPr>
        <w:pStyle w:val="ListParagraph"/>
        <w:numPr>
          <w:ilvl w:val="0"/>
          <w:numId w:val="44"/>
        </w:numPr>
        <w:spacing w:line="240" w:lineRule="auto"/>
        <w:rPr>
          <w:rFonts w:ascii="Arial" w:eastAsia="Times New Roman" w:hAnsi="Arial" w:cs="Arial"/>
          <w:bCs/>
          <w:sz w:val="24"/>
          <w:szCs w:val="24"/>
          <w:lang w:eastAsia="en-US"/>
        </w:rPr>
      </w:pPr>
      <w:r w:rsidRPr="009C4E61">
        <w:rPr>
          <w:rFonts w:ascii="Arial" w:eastAsia="Times New Roman" w:hAnsi="Arial" w:cs="Arial"/>
          <w:bCs/>
          <w:sz w:val="24"/>
          <w:szCs w:val="24"/>
          <w:lang w:eastAsia="en-US"/>
        </w:rPr>
        <w:lastRenderedPageBreak/>
        <w:t xml:space="preserve">Misinformation / Confidential Information – the release of untrue, distorted, or confidential information regarding </w:t>
      </w:r>
      <w:r w:rsidR="00C21305">
        <w:rPr>
          <w:rFonts w:ascii="Arial" w:eastAsia="Times New Roman" w:hAnsi="Arial" w:cs="Arial"/>
          <w:bCs/>
          <w:sz w:val="24"/>
          <w:szCs w:val="24"/>
          <w:lang w:eastAsia="en-US"/>
        </w:rPr>
        <w:t>Bicknell Town</w:t>
      </w:r>
      <w:r w:rsidRPr="009C4E61">
        <w:rPr>
          <w:rFonts w:ascii="Arial" w:eastAsia="Times New Roman" w:hAnsi="Arial" w:cs="Arial"/>
          <w:bCs/>
          <w:sz w:val="24"/>
          <w:szCs w:val="24"/>
          <w:lang w:eastAsia="en-US"/>
        </w:rPr>
        <w:t xml:space="preserve"> business is prohibited; </w:t>
      </w:r>
    </w:p>
    <w:p w14:paraId="1CDD4255" w14:textId="2F5A0C55" w:rsidR="009C4E61" w:rsidRPr="009C4E61" w:rsidRDefault="009C4E61" w:rsidP="009C4E61">
      <w:pPr>
        <w:pStyle w:val="ListParagraph"/>
        <w:numPr>
          <w:ilvl w:val="0"/>
          <w:numId w:val="44"/>
        </w:numPr>
        <w:spacing w:line="240" w:lineRule="auto"/>
        <w:rPr>
          <w:rFonts w:ascii="Arial" w:eastAsia="Times New Roman" w:hAnsi="Arial" w:cs="Arial"/>
          <w:bCs/>
          <w:sz w:val="24"/>
          <w:szCs w:val="24"/>
          <w:lang w:eastAsia="en-US"/>
        </w:rPr>
      </w:pPr>
      <w:r w:rsidRPr="009C4E61">
        <w:rPr>
          <w:rFonts w:ascii="Arial" w:eastAsia="Times New Roman" w:hAnsi="Arial" w:cs="Arial"/>
          <w:bCs/>
          <w:sz w:val="24"/>
          <w:szCs w:val="24"/>
          <w:lang w:eastAsia="en-US"/>
        </w:rPr>
        <w:t>Viewing or Downloading of Non-</w:t>
      </w:r>
      <w:r w:rsidR="00C21305" w:rsidRPr="009C4E61">
        <w:rPr>
          <w:rFonts w:ascii="Arial" w:eastAsia="Times New Roman" w:hAnsi="Arial" w:cs="Arial"/>
          <w:bCs/>
          <w:sz w:val="24"/>
          <w:szCs w:val="24"/>
          <w:lang w:eastAsia="en-US"/>
        </w:rPr>
        <w:t>Business-Related</w:t>
      </w:r>
      <w:r w:rsidRPr="009C4E61">
        <w:rPr>
          <w:rFonts w:ascii="Arial" w:eastAsia="Times New Roman" w:hAnsi="Arial" w:cs="Arial"/>
          <w:bCs/>
          <w:sz w:val="24"/>
          <w:szCs w:val="24"/>
          <w:lang w:eastAsia="en-US"/>
        </w:rPr>
        <w:t xml:space="preserve"> Information - the accessing, viewing, distribution, downloading, or any other method for retrieving non-</w:t>
      </w:r>
      <w:r w:rsidR="00C21305">
        <w:rPr>
          <w:rFonts w:ascii="Arial" w:eastAsia="Times New Roman" w:hAnsi="Arial" w:cs="Arial"/>
          <w:bCs/>
          <w:sz w:val="24"/>
          <w:szCs w:val="24"/>
          <w:lang w:eastAsia="en-US"/>
        </w:rPr>
        <w:t xml:space="preserve">Bicknell Town </w:t>
      </w:r>
      <w:r w:rsidRPr="009C4E61">
        <w:rPr>
          <w:rFonts w:ascii="Arial" w:eastAsia="Times New Roman" w:hAnsi="Arial" w:cs="Arial"/>
          <w:bCs/>
          <w:sz w:val="24"/>
          <w:szCs w:val="24"/>
          <w:lang w:eastAsia="en-US"/>
        </w:rPr>
        <w:t xml:space="preserve">related information is prohibited. This includes, but is not limited to, entertainment sites, pornographic sites, sexually explicit sites, chat rooms and bulletin boards; </w:t>
      </w:r>
    </w:p>
    <w:p w14:paraId="6F467C8F" w14:textId="77777777" w:rsidR="009C4E61" w:rsidRPr="009C4E61" w:rsidRDefault="009C4E61" w:rsidP="009C4E61">
      <w:pPr>
        <w:pStyle w:val="ListParagraph"/>
        <w:numPr>
          <w:ilvl w:val="0"/>
          <w:numId w:val="44"/>
        </w:numPr>
        <w:spacing w:line="240" w:lineRule="auto"/>
        <w:rPr>
          <w:rFonts w:ascii="Arial" w:eastAsia="Times New Roman" w:hAnsi="Arial" w:cs="Arial"/>
          <w:bCs/>
          <w:sz w:val="24"/>
          <w:szCs w:val="24"/>
          <w:lang w:eastAsia="en-US"/>
        </w:rPr>
      </w:pPr>
      <w:r w:rsidRPr="009C4E61">
        <w:rPr>
          <w:rFonts w:ascii="Arial" w:eastAsia="Times New Roman" w:hAnsi="Arial" w:cs="Arial"/>
          <w:bCs/>
          <w:sz w:val="24"/>
          <w:szCs w:val="24"/>
          <w:lang w:eastAsia="en-US"/>
        </w:rPr>
        <w:t xml:space="preserve">Unauthorized attempts to access another’s network or e-mail account; </w:t>
      </w:r>
    </w:p>
    <w:p w14:paraId="7E25774D" w14:textId="77777777" w:rsidR="009C4E61" w:rsidRPr="009C4E61" w:rsidRDefault="009C4E61" w:rsidP="009C4E61">
      <w:pPr>
        <w:pStyle w:val="ListParagraph"/>
        <w:numPr>
          <w:ilvl w:val="0"/>
          <w:numId w:val="44"/>
        </w:numPr>
        <w:spacing w:line="240" w:lineRule="auto"/>
        <w:rPr>
          <w:rFonts w:ascii="Arial" w:eastAsia="Times New Roman" w:hAnsi="Arial" w:cs="Arial"/>
          <w:bCs/>
          <w:sz w:val="24"/>
          <w:szCs w:val="24"/>
          <w:lang w:eastAsia="en-US"/>
        </w:rPr>
      </w:pPr>
      <w:r w:rsidRPr="009C4E61">
        <w:rPr>
          <w:rFonts w:ascii="Arial" w:eastAsia="Times New Roman" w:hAnsi="Arial" w:cs="Arial"/>
          <w:bCs/>
          <w:sz w:val="24"/>
          <w:szCs w:val="24"/>
          <w:lang w:eastAsia="en-US"/>
        </w:rPr>
        <w:t xml:space="preserve">Display or transmission of sensitive or proprietary information to unauthorized persons or organizations; </w:t>
      </w:r>
    </w:p>
    <w:p w14:paraId="7E5EC0D3" w14:textId="7A9E58F7" w:rsidR="009C4E61" w:rsidRPr="009C4E61" w:rsidRDefault="009C4E61" w:rsidP="009C4E61">
      <w:pPr>
        <w:pStyle w:val="ListParagraph"/>
        <w:numPr>
          <w:ilvl w:val="0"/>
          <w:numId w:val="44"/>
        </w:numPr>
        <w:spacing w:line="240" w:lineRule="auto"/>
        <w:rPr>
          <w:rFonts w:ascii="Arial" w:eastAsia="Times New Roman" w:hAnsi="Arial" w:cs="Arial"/>
          <w:bCs/>
          <w:sz w:val="24"/>
          <w:szCs w:val="24"/>
          <w:lang w:eastAsia="en-US"/>
        </w:rPr>
      </w:pPr>
      <w:r w:rsidRPr="009C4E61">
        <w:rPr>
          <w:rFonts w:ascii="Arial" w:eastAsia="Times New Roman" w:hAnsi="Arial" w:cs="Arial"/>
          <w:bCs/>
          <w:sz w:val="24"/>
          <w:szCs w:val="24"/>
          <w:lang w:eastAsia="en-US"/>
        </w:rPr>
        <w:t xml:space="preserve">Spamming email accounts from the </w:t>
      </w:r>
      <w:r w:rsidR="00C21305">
        <w:rPr>
          <w:rFonts w:ascii="Arial" w:eastAsia="Times New Roman" w:hAnsi="Arial" w:cs="Arial"/>
          <w:bCs/>
          <w:sz w:val="24"/>
          <w:szCs w:val="24"/>
          <w:lang w:eastAsia="en-US"/>
        </w:rPr>
        <w:t>Bicknell Town</w:t>
      </w:r>
      <w:r w:rsidRPr="009C4E61">
        <w:rPr>
          <w:rFonts w:ascii="Arial" w:eastAsia="Times New Roman" w:hAnsi="Arial" w:cs="Arial"/>
          <w:bCs/>
          <w:sz w:val="24"/>
          <w:szCs w:val="24"/>
          <w:lang w:eastAsia="en-US"/>
        </w:rPr>
        <w:t xml:space="preserve">’s email services </w:t>
      </w:r>
      <w:r w:rsidR="00C21305">
        <w:rPr>
          <w:rFonts w:ascii="Arial" w:eastAsia="Times New Roman" w:hAnsi="Arial" w:cs="Arial"/>
          <w:bCs/>
          <w:sz w:val="24"/>
          <w:szCs w:val="24"/>
          <w:lang w:eastAsia="en-US"/>
        </w:rPr>
        <w:t>or Bicknell Town</w:t>
      </w:r>
      <w:r w:rsidRPr="009C4E61">
        <w:rPr>
          <w:rFonts w:ascii="Arial" w:eastAsia="Times New Roman" w:hAnsi="Arial" w:cs="Arial"/>
          <w:bCs/>
          <w:sz w:val="24"/>
          <w:szCs w:val="24"/>
          <w:lang w:eastAsia="en-US"/>
        </w:rPr>
        <w:t xml:space="preserve"> machines.</w:t>
      </w:r>
    </w:p>
    <w:p w14:paraId="14186899" w14:textId="77777777" w:rsidR="00997090" w:rsidRPr="00E0257C" w:rsidRDefault="009C4E61" w:rsidP="009C4E61">
      <w:pPr>
        <w:spacing w:line="240" w:lineRule="auto"/>
        <w:rPr>
          <w:rFonts w:ascii="Arial" w:eastAsia="Times New Roman" w:hAnsi="Arial" w:cs="Arial"/>
          <w:bCs/>
          <w:sz w:val="24"/>
          <w:szCs w:val="24"/>
          <w:lang w:eastAsia="en-US"/>
        </w:rPr>
      </w:pPr>
      <w:r w:rsidRPr="009C4E61">
        <w:rPr>
          <w:rFonts w:ascii="Arial" w:eastAsia="Times New Roman" w:hAnsi="Arial" w:cs="Arial"/>
          <w:bCs/>
          <w:sz w:val="24"/>
          <w:szCs w:val="24"/>
          <w:lang w:eastAsia="en-US"/>
        </w:rPr>
        <w:t>Nothing in this chapter prohibits the use and access of the described systems for bona fide law enforcement and investigation purposes.</w:t>
      </w:r>
    </w:p>
    <w:sectPr w:rsidR="00997090" w:rsidRPr="00E0257C" w:rsidSect="00DE10F1">
      <w:footerReference w:type="default" r:id="rId11"/>
      <w:headerReference w:type="first" r:id="rId12"/>
      <w:pgSz w:w="12240" w:h="15840"/>
      <w:pgMar w:top="1440" w:right="1440" w:bottom="1440" w:left="1440" w:header="630" w:footer="4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F49F18" w14:textId="77777777" w:rsidR="00FF2B97" w:rsidRDefault="00FF2B97">
      <w:pPr>
        <w:spacing w:after="0" w:line="240" w:lineRule="auto"/>
      </w:pPr>
      <w:r>
        <w:separator/>
      </w:r>
    </w:p>
  </w:endnote>
  <w:endnote w:type="continuationSeparator" w:id="0">
    <w:p w14:paraId="65E737EB" w14:textId="77777777" w:rsidR="00FF2B97" w:rsidRDefault="00FF2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581045"/>
      <w:docPartObj>
        <w:docPartGallery w:val="Page Numbers (Bottom of Page)"/>
        <w:docPartUnique/>
      </w:docPartObj>
    </w:sdtPr>
    <w:sdtEndPr>
      <w:rPr>
        <w:noProof/>
      </w:rPr>
    </w:sdtEndPr>
    <w:sdtContent>
      <w:p w14:paraId="019562B9" w14:textId="77777777" w:rsidR="001200D0" w:rsidRDefault="001200D0">
        <w:pPr>
          <w:pStyle w:val="Footer"/>
          <w:jc w:val="right"/>
        </w:pPr>
        <w:r>
          <w:fldChar w:fldCharType="begin"/>
        </w:r>
        <w:r>
          <w:instrText xml:space="preserve"> PAGE   \* MERGEFORMAT </w:instrText>
        </w:r>
        <w:r>
          <w:fldChar w:fldCharType="separate"/>
        </w:r>
        <w:r w:rsidR="005D4851">
          <w:rPr>
            <w:noProof/>
          </w:rPr>
          <w:t>4</w:t>
        </w:r>
        <w:r>
          <w:rPr>
            <w:noProof/>
          </w:rPr>
          <w:fldChar w:fldCharType="end"/>
        </w:r>
      </w:p>
    </w:sdtContent>
  </w:sdt>
  <w:p w14:paraId="5AF90269" w14:textId="77777777" w:rsidR="004E1AED" w:rsidRDefault="004E1A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F386D7" w14:textId="77777777" w:rsidR="00FF2B97" w:rsidRDefault="00FF2B97">
      <w:pPr>
        <w:spacing w:after="0" w:line="240" w:lineRule="auto"/>
      </w:pPr>
      <w:r>
        <w:separator/>
      </w:r>
    </w:p>
  </w:footnote>
  <w:footnote w:type="continuationSeparator" w:id="0">
    <w:p w14:paraId="3C6CE44D" w14:textId="77777777" w:rsidR="00FF2B97" w:rsidRDefault="00FF2B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881CF" w14:textId="40EB00D9" w:rsidR="006D66E4" w:rsidRPr="009E1402" w:rsidRDefault="00A06199" w:rsidP="00686415">
    <w:pPr>
      <w:pStyle w:val="Header"/>
      <w:rPr>
        <w:rFonts w:ascii="Times New Roman" w:hAnsi="Times New Roman" w:cs="Times New Roman"/>
        <w:b/>
        <w:sz w:val="32"/>
        <w:szCs w:val="32"/>
      </w:rPr>
    </w:pPr>
    <w:r>
      <w:rPr>
        <w:rFonts w:ascii="Times New Roman" w:hAnsi="Times New Roman" w:cs="Times New Roman"/>
        <w:b/>
        <w:sz w:val="32"/>
        <w:szCs w:val="32"/>
      </w:rPr>
      <w:t>Bicknell Town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B6686A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5BE83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0E2AF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F1A134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AA4C9B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76EF0D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27E0E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1046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69AE7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2435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50A6B"/>
    <w:multiLevelType w:val="hybridMultilevel"/>
    <w:tmpl w:val="C5BAEC46"/>
    <w:lvl w:ilvl="0" w:tplc="13949B8C">
      <w:numFmt w:val="bullet"/>
      <w:lvlText w:val="•"/>
      <w:lvlJc w:val="left"/>
      <w:pPr>
        <w:ind w:left="720" w:hanging="360"/>
      </w:pPr>
      <w:rPr>
        <w:rFonts w:ascii="Corbel" w:eastAsiaTheme="minorEastAsia" w:hAnsi="Corbe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407B04"/>
    <w:multiLevelType w:val="multilevel"/>
    <w:tmpl w:val="6374B2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1E38BB"/>
    <w:multiLevelType w:val="hybridMultilevel"/>
    <w:tmpl w:val="26002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9C7F6E"/>
    <w:multiLevelType w:val="hybridMultilevel"/>
    <w:tmpl w:val="F75C0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5A38AB"/>
    <w:multiLevelType w:val="hybridMultilevel"/>
    <w:tmpl w:val="5EA66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D11788"/>
    <w:multiLevelType w:val="multilevel"/>
    <w:tmpl w:val="DB027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A5732CF"/>
    <w:multiLevelType w:val="multilevel"/>
    <w:tmpl w:val="C1624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D4B77D6"/>
    <w:multiLevelType w:val="hybridMultilevel"/>
    <w:tmpl w:val="5CEA04DC"/>
    <w:lvl w:ilvl="0" w:tplc="13949B8C">
      <w:numFmt w:val="bullet"/>
      <w:lvlText w:val="•"/>
      <w:lvlJc w:val="left"/>
      <w:pPr>
        <w:ind w:left="720" w:hanging="360"/>
      </w:pPr>
      <w:rPr>
        <w:rFonts w:ascii="Corbel" w:eastAsiaTheme="minorEastAsia" w:hAnsi="Corbe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F9086C"/>
    <w:multiLevelType w:val="hybridMultilevel"/>
    <w:tmpl w:val="7152D5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971603"/>
    <w:multiLevelType w:val="multilevel"/>
    <w:tmpl w:val="4E28C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3E04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EA7527"/>
    <w:multiLevelType w:val="hybridMultilevel"/>
    <w:tmpl w:val="326A7EB2"/>
    <w:lvl w:ilvl="0" w:tplc="13949B8C">
      <w:numFmt w:val="bullet"/>
      <w:lvlText w:val="•"/>
      <w:lvlJc w:val="left"/>
      <w:pPr>
        <w:ind w:left="720" w:hanging="360"/>
      </w:pPr>
      <w:rPr>
        <w:rFonts w:ascii="Corbel" w:eastAsiaTheme="minorEastAsia" w:hAnsi="Corbe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484D53"/>
    <w:multiLevelType w:val="hybridMultilevel"/>
    <w:tmpl w:val="50E00490"/>
    <w:lvl w:ilvl="0" w:tplc="13949B8C">
      <w:numFmt w:val="bullet"/>
      <w:lvlText w:val="•"/>
      <w:lvlJc w:val="left"/>
      <w:pPr>
        <w:ind w:left="720" w:hanging="360"/>
      </w:pPr>
      <w:rPr>
        <w:rFonts w:ascii="Corbel" w:eastAsiaTheme="minorEastAsia" w:hAnsi="Corbe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B20229"/>
    <w:multiLevelType w:val="multilevel"/>
    <w:tmpl w:val="3A5EB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8F6FE5"/>
    <w:multiLevelType w:val="hybridMultilevel"/>
    <w:tmpl w:val="453A457A"/>
    <w:lvl w:ilvl="0" w:tplc="F2E271D4">
      <w:numFmt w:val="bullet"/>
      <w:lvlText w:val="·"/>
      <w:lvlJc w:val="left"/>
      <w:pPr>
        <w:ind w:left="720" w:hanging="360"/>
      </w:pPr>
      <w:rPr>
        <w:rFonts w:ascii="Arial" w:eastAsia="Times New Roman"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F47C12"/>
    <w:multiLevelType w:val="multilevel"/>
    <w:tmpl w:val="10EA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754080"/>
    <w:multiLevelType w:val="hybridMultilevel"/>
    <w:tmpl w:val="065EC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8B32C0"/>
    <w:multiLevelType w:val="hybridMultilevel"/>
    <w:tmpl w:val="535A26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9B76E6"/>
    <w:multiLevelType w:val="hybridMultilevel"/>
    <w:tmpl w:val="1D409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942390"/>
    <w:multiLevelType w:val="hybridMultilevel"/>
    <w:tmpl w:val="E502044E"/>
    <w:lvl w:ilvl="0" w:tplc="13949B8C">
      <w:numFmt w:val="bullet"/>
      <w:lvlText w:val="•"/>
      <w:lvlJc w:val="left"/>
      <w:pPr>
        <w:ind w:left="720" w:hanging="360"/>
      </w:pPr>
      <w:rPr>
        <w:rFonts w:ascii="Corbel" w:eastAsiaTheme="minorEastAsia" w:hAnsi="Corbe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0762E8"/>
    <w:multiLevelType w:val="multilevel"/>
    <w:tmpl w:val="4740DF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D3731F"/>
    <w:multiLevelType w:val="hybridMultilevel"/>
    <w:tmpl w:val="82BE2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A30E72"/>
    <w:multiLevelType w:val="multilevel"/>
    <w:tmpl w:val="C6E6D8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22162A"/>
    <w:multiLevelType w:val="hybridMultilevel"/>
    <w:tmpl w:val="C5CCCF32"/>
    <w:lvl w:ilvl="0" w:tplc="364C7522">
      <w:start w:val="1"/>
      <w:numFmt w:val="decimal"/>
      <w:lvlText w:val="%1."/>
      <w:lvlJc w:val="left"/>
      <w:pPr>
        <w:ind w:left="540" w:hanging="360"/>
      </w:pPr>
      <w:rPr>
        <w:rFonts w:hint="default"/>
        <w:color w:val="000000"/>
      </w:rPr>
    </w:lvl>
    <w:lvl w:ilvl="1" w:tplc="6A7A67F6">
      <w:start w:val="1"/>
      <w:numFmt w:val="lowerLetter"/>
      <w:lvlText w:val="%2."/>
      <w:lvlJc w:val="left"/>
      <w:pPr>
        <w:ind w:left="1260" w:hanging="360"/>
      </w:pPr>
      <w:rPr>
        <w:rFonts w:hint="default"/>
        <w:color w:val="000000"/>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4" w15:restartNumberingAfterBreak="0">
    <w:nsid w:val="65424E82"/>
    <w:multiLevelType w:val="hybridMultilevel"/>
    <w:tmpl w:val="50C4D2BA"/>
    <w:lvl w:ilvl="0" w:tplc="364C7522">
      <w:start w:val="1"/>
      <w:numFmt w:val="decimal"/>
      <w:lvlText w:val="%1."/>
      <w:lvlJc w:val="left"/>
      <w:pPr>
        <w:ind w:left="720" w:hanging="360"/>
      </w:pPr>
      <w:rPr>
        <w:rFonts w:hint="default"/>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15:restartNumberingAfterBreak="0">
    <w:nsid w:val="677E232A"/>
    <w:multiLevelType w:val="hybridMultilevel"/>
    <w:tmpl w:val="F2FAECC4"/>
    <w:lvl w:ilvl="0" w:tplc="364C7522">
      <w:start w:val="1"/>
      <w:numFmt w:val="decimal"/>
      <w:lvlText w:val="%1."/>
      <w:lvlJc w:val="left"/>
      <w:pPr>
        <w:ind w:left="540" w:hanging="360"/>
      </w:pPr>
      <w:rPr>
        <w:rFonts w:hint="default"/>
        <w:color w:val="000000"/>
      </w:rPr>
    </w:lvl>
    <w:lvl w:ilvl="1" w:tplc="C7F6A7E8">
      <w:start w:val="1"/>
      <w:numFmt w:val="lowerRoman"/>
      <w:lvlText w:val="%2."/>
      <w:lvlJc w:val="left"/>
      <w:pPr>
        <w:ind w:left="1620" w:hanging="720"/>
      </w:pPr>
      <w:rPr>
        <w:rFonts w:hint="default"/>
        <w:color w:val="000000"/>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15:restartNumberingAfterBreak="0">
    <w:nsid w:val="6EF27C1C"/>
    <w:multiLevelType w:val="multilevel"/>
    <w:tmpl w:val="19B0E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35D128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64216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93D6D83"/>
    <w:multiLevelType w:val="hybridMultilevel"/>
    <w:tmpl w:val="27600C92"/>
    <w:lvl w:ilvl="0" w:tplc="F2E271D4">
      <w:numFmt w:val="bullet"/>
      <w:lvlText w:val="·"/>
      <w:lvlJc w:val="left"/>
      <w:pPr>
        <w:ind w:left="720" w:hanging="360"/>
      </w:pPr>
      <w:rPr>
        <w:rFonts w:ascii="Arial" w:eastAsia="Times New Roman"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2C3EB3"/>
    <w:multiLevelType w:val="multilevel"/>
    <w:tmpl w:val="84B4631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BA41E2A"/>
    <w:multiLevelType w:val="hybridMultilevel"/>
    <w:tmpl w:val="CCAC671A"/>
    <w:lvl w:ilvl="0" w:tplc="13949B8C">
      <w:numFmt w:val="bullet"/>
      <w:lvlText w:val="•"/>
      <w:lvlJc w:val="left"/>
      <w:pPr>
        <w:ind w:left="720" w:hanging="360"/>
      </w:pPr>
      <w:rPr>
        <w:rFonts w:ascii="Corbel" w:eastAsiaTheme="minorEastAsia" w:hAnsi="Corbe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72409A"/>
    <w:multiLevelType w:val="multilevel"/>
    <w:tmpl w:val="2D3CB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F3A1AB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8"/>
  </w:num>
  <w:num w:numId="2">
    <w:abstractNumId w:val="18"/>
  </w:num>
  <w:num w:numId="3">
    <w:abstractNumId w:val="27"/>
  </w:num>
  <w:num w:numId="4">
    <w:abstractNumId w:val="20"/>
  </w:num>
  <w:num w:numId="5">
    <w:abstractNumId w:val="38"/>
  </w:num>
  <w:num w:numId="6">
    <w:abstractNumId w:val="40"/>
  </w:num>
  <w:num w:numId="7">
    <w:abstractNumId w:val="37"/>
  </w:num>
  <w:num w:numId="8">
    <w:abstractNumId w:val="43"/>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6"/>
  </w:num>
  <w:num w:numId="20">
    <w:abstractNumId w:val="15"/>
  </w:num>
  <w:num w:numId="21">
    <w:abstractNumId w:val="36"/>
  </w:num>
  <w:num w:numId="22">
    <w:abstractNumId w:val="30"/>
  </w:num>
  <w:num w:numId="23">
    <w:abstractNumId w:val="23"/>
  </w:num>
  <w:num w:numId="24">
    <w:abstractNumId w:val="32"/>
  </w:num>
  <w:num w:numId="25">
    <w:abstractNumId w:val="19"/>
  </w:num>
  <w:num w:numId="26">
    <w:abstractNumId w:val="25"/>
  </w:num>
  <w:num w:numId="27">
    <w:abstractNumId w:val="11"/>
  </w:num>
  <w:num w:numId="28">
    <w:abstractNumId w:val="13"/>
  </w:num>
  <w:num w:numId="29">
    <w:abstractNumId w:val="26"/>
  </w:num>
  <w:num w:numId="30">
    <w:abstractNumId w:val="12"/>
  </w:num>
  <w:num w:numId="31">
    <w:abstractNumId w:val="21"/>
  </w:num>
  <w:num w:numId="32">
    <w:abstractNumId w:val="29"/>
  </w:num>
  <w:num w:numId="33">
    <w:abstractNumId w:val="41"/>
  </w:num>
  <w:num w:numId="34">
    <w:abstractNumId w:val="22"/>
  </w:num>
  <w:num w:numId="35">
    <w:abstractNumId w:val="17"/>
  </w:num>
  <w:num w:numId="36">
    <w:abstractNumId w:val="10"/>
  </w:num>
  <w:num w:numId="37">
    <w:abstractNumId w:val="31"/>
  </w:num>
  <w:num w:numId="38">
    <w:abstractNumId w:val="24"/>
  </w:num>
  <w:num w:numId="39">
    <w:abstractNumId w:val="14"/>
  </w:num>
  <w:num w:numId="40">
    <w:abstractNumId w:val="33"/>
  </w:num>
  <w:num w:numId="41">
    <w:abstractNumId w:val="34"/>
  </w:num>
  <w:num w:numId="42">
    <w:abstractNumId w:val="35"/>
  </w:num>
  <w:num w:numId="43">
    <w:abstractNumId w:val="42"/>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BBA"/>
    <w:rsid w:val="000000CD"/>
    <w:rsid w:val="00025133"/>
    <w:rsid w:val="000472CE"/>
    <w:rsid w:val="00052549"/>
    <w:rsid w:val="00056551"/>
    <w:rsid w:val="000639FC"/>
    <w:rsid w:val="000E07D7"/>
    <w:rsid w:val="001200D0"/>
    <w:rsid w:val="00150595"/>
    <w:rsid w:val="00180AB9"/>
    <w:rsid w:val="00187027"/>
    <w:rsid w:val="00194DF6"/>
    <w:rsid w:val="001B7C1B"/>
    <w:rsid w:val="00250CE8"/>
    <w:rsid w:val="002705C2"/>
    <w:rsid w:val="00292BA8"/>
    <w:rsid w:val="00316EC9"/>
    <w:rsid w:val="003E6DB3"/>
    <w:rsid w:val="004138B1"/>
    <w:rsid w:val="00437F53"/>
    <w:rsid w:val="00464CA4"/>
    <w:rsid w:val="00472379"/>
    <w:rsid w:val="00484810"/>
    <w:rsid w:val="00490200"/>
    <w:rsid w:val="00491CC3"/>
    <w:rsid w:val="004965F6"/>
    <w:rsid w:val="0049768A"/>
    <w:rsid w:val="004E1AED"/>
    <w:rsid w:val="005305D4"/>
    <w:rsid w:val="0058064B"/>
    <w:rsid w:val="005869B9"/>
    <w:rsid w:val="005A6ECE"/>
    <w:rsid w:val="005B021E"/>
    <w:rsid w:val="005C12A5"/>
    <w:rsid w:val="005D4851"/>
    <w:rsid w:val="005E1F43"/>
    <w:rsid w:val="005E4309"/>
    <w:rsid w:val="005E5A2F"/>
    <w:rsid w:val="005E5A3D"/>
    <w:rsid w:val="00686415"/>
    <w:rsid w:val="006C0C92"/>
    <w:rsid w:val="006D13D0"/>
    <w:rsid w:val="006D66E4"/>
    <w:rsid w:val="007671E4"/>
    <w:rsid w:val="007F643A"/>
    <w:rsid w:val="00814E40"/>
    <w:rsid w:val="00891B40"/>
    <w:rsid w:val="008F2145"/>
    <w:rsid w:val="008F789E"/>
    <w:rsid w:val="00966D0F"/>
    <w:rsid w:val="00997090"/>
    <w:rsid w:val="009C4E61"/>
    <w:rsid w:val="009E1402"/>
    <w:rsid w:val="00A01BFF"/>
    <w:rsid w:val="00A06199"/>
    <w:rsid w:val="00A1310C"/>
    <w:rsid w:val="00A4345F"/>
    <w:rsid w:val="00A84BC8"/>
    <w:rsid w:val="00A9397C"/>
    <w:rsid w:val="00AB0FDB"/>
    <w:rsid w:val="00AB74DD"/>
    <w:rsid w:val="00AD234C"/>
    <w:rsid w:val="00B25C43"/>
    <w:rsid w:val="00B40117"/>
    <w:rsid w:val="00B63C6B"/>
    <w:rsid w:val="00BB6DAE"/>
    <w:rsid w:val="00BD67AC"/>
    <w:rsid w:val="00C21305"/>
    <w:rsid w:val="00C6333D"/>
    <w:rsid w:val="00CC7818"/>
    <w:rsid w:val="00CD673F"/>
    <w:rsid w:val="00CD6789"/>
    <w:rsid w:val="00CE584B"/>
    <w:rsid w:val="00CF74CF"/>
    <w:rsid w:val="00D07E72"/>
    <w:rsid w:val="00D44370"/>
    <w:rsid w:val="00D47A97"/>
    <w:rsid w:val="00D82BAF"/>
    <w:rsid w:val="00DC5438"/>
    <w:rsid w:val="00DE10F1"/>
    <w:rsid w:val="00E0257C"/>
    <w:rsid w:val="00E14F86"/>
    <w:rsid w:val="00E301B8"/>
    <w:rsid w:val="00E57671"/>
    <w:rsid w:val="00E94BBA"/>
    <w:rsid w:val="00ED4E50"/>
    <w:rsid w:val="00FB2828"/>
    <w:rsid w:val="00FF2B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46B73"/>
  <w15:docId w15:val="{735F24B6-6C80-4001-B042-2FC376984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before="120" w:after="20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AED"/>
  </w:style>
  <w:style w:type="paragraph" w:styleId="Heading1">
    <w:name w:val="heading 1"/>
    <w:basedOn w:val="Normal"/>
    <w:next w:val="Normal"/>
    <w:link w:val="Heading1Char"/>
    <w:uiPriority w:val="9"/>
    <w:qFormat/>
    <w:rsid w:val="00A1310C"/>
    <w:pPr>
      <w:pBdr>
        <w:top w:val="single" w:sz="24" w:space="0" w:color="00264C" w:themeColor="text2" w:themeShade="BF"/>
        <w:left w:val="single" w:sz="24" w:space="0" w:color="00264C" w:themeColor="text2" w:themeShade="BF"/>
        <w:bottom w:val="single" w:sz="24" w:space="0" w:color="00264C" w:themeColor="text2" w:themeShade="BF"/>
        <w:right w:val="single" w:sz="24" w:space="0" w:color="00264C" w:themeColor="text2" w:themeShade="BF"/>
      </w:pBdr>
      <w:shd w:val="clear" w:color="auto" w:fill="00264C" w:themeFill="text2" w:themeFillShade="BF"/>
      <w:spacing w:after="0"/>
      <w:outlineLvl w:val="0"/>
    </w:pPr>
    <w:rPr>
      <w:rFonts w:asciiTheme="majorHAnsi" w:eastAsiaTheme="majorEastAsia" w:hAnsiTheme="majorHAnsi" w:cstheme="majorBidi"/>
      <w:caps/>
      <w:color w:val="FFFFFF" w:themeColor="background1"/>
      <w:spacing w:val="15"/>
    </w:rPr>
  </w:style>
  <w:style w:type="paragraph" w:styleId="Heading2">
    <w:name w:val="heading 2"/>
    <w:basedOn w:val="Normal"/>
    <w:next w:val="Normal"/>
    <w:link w:val="Heading2Char"/>
    <w:uiPriority w:val="9"/>
    <w:semiHidden/>
    <w:unhideWhenUsed/>
    <w:qFormat/>
    <w:rsid w:val="00D47A97"/>
    <w:pPr>
      <w:pBdr>
        <w:top w:val="single" w:sz="24" w:space="0" w:color="ADD6FF" w:themeColor="text2" w:themeTint="33"/>
        <w:left w:val="single" w:sz="24" w:space="0" w:color="ADD6FF" w:themeColor="text2" w:themeTint="33"/>
        <w:bottom w:val="single" w:sz="24" w:space="0" w:color="ADD6FF" w:themeColor="text2" w:themeTint="33"/>
        <w:right w:val="single" w:sz="24" w:space="0" w:color="ADD6FF" w:themeColor="text2" w:themeTint="33"/>
      </w:pBdr>
      <w:shd w:val="clear" w:color="auto" w:fill="ADD6FF" w:themeFill="text2" w:themeFillTint="33"/>
      <w:spacing w:after="0"/>
      <w:outlineLvl w:val="1"/>
    </w:pPr>
    <w:rPr>
      <w:rFonts w:asciiTheme="majorHAnsi" w:eastAsiaTheme="majorEastAsia" w:hAnsiTheme="majorHAnsi" w:cstheme="majorBidi"/>
      <w:caps/>
      <w:spacing w:val="15"/>
    </w:rPr>
  </w:style>
  <w:style w:type="paragraph" w:styleId="Heading3">
    <w:name w:val="heading 3"/>
    <w:basedOn w:val="Normal"/>
    <w:next w:val="Normal"/>
    <w:link w:val="Heading3Char"/>
    <w:uiPriority w:val="9"/>
    <w:unhideWhenUsed/>
    <w:qFormat/>
    <w:rsid w:val="00D47A97"/>
    <w:pPr>
      <w:pBdr>
        <w:top w:val="single" w:sz="6" w:space="2" w:color="003366" w:themeColor="text2"/>
      </w:pBdr>
      <w:spacing w:before="300" w:after="0"/>
      <w:outlineLvl w:val="2"/>
    </w:pPr>
    <w:rPr>
      <w:rFonts w:asciiTheme="majorHAnsi" w:eastAsiaTheme="majorEastAsia" w:hAnsiTheme="majorHAnsi" w:cstheme="majorBidi"/>
      <w:caps/>
      <w:color w:val="001933" w:themeColor="text2" w:themeShade="80"/>
      <w:spacing w:val="15"/>
    </w:rPr>
  </w:style>
  <w:style w:type="paragraph" w:styleId="Heading4">
    <w:name w:val="heading 4"/>
    <w:basedOn w:val="Normal"/>
    <w:next w:val="Normal"/>
    <w:link w:val="Heading4Char"/>
    <w:uiPriority w:val="9"/>
    <w:semiHidden/>
    <w:unhideWhenUsed/>
    <w:qFormat/>
    <w:rsid w:val="00D47A97"/>
    <w:pPr>
      <w:pBdr>
        <w:top w:val="dotted" w:sz="6" w:space="2" w:color="003366" w:themeColor="text2"/>
      </w:pBdr>
      <w:spacing w:before="200" w:after="0"/>
      <w:outlineLvl w:val="3"/>
    </w:pPr>
    <w:rPr>
      <w:rFonts w:asciiTheme="majorHAnsi" w:eastAsiaTheme="majorEastAsia" w:hAnsiTheme="majorHAnsi" w:cstheme="majorBidi"/>
      <w:caps/>
      <w:color w:val="00264C" w:themeColor="text2" w:themeShade="BF"/>
      <w:spacing w:val="10"/>
    </w:rPr>
  </w:style>
  <w:style w:type="paragraph" w:styleId="Heading5">
    <w:name w:val="heading 5"/>
    <w:basedOn w:val="Normal"/>
    <w:next w:val="Normal"/>
    <w:link w:val="Heading5Char"/>
    <w:uiPriority w:val="9"/>
    <w:semiHidden/>
    <w:unhideWhenUsed/>
    <w:qFormat/>
    <w:rsid w:val="00D47A97"/>
    <w:pPr>
      <w:pBdr>
        <w:bottom w:val="single" w:sz="6" w:space="1" w:color="003366" w:themeColor="text2"/>
      </w:pBdr>
      <w:spacing w:before="200" w:after="0"/>
      <w:outlineLvl w:val="4"/>
    </w:pPr>
    <w:rPr>
      <w:rFonts w:asciiTheme="majorHAnsi" w:eastAsiaTheme="majorEastAsia" w:hAnsiTheme="majorHAnsi" w:cstheme="majorBidi"/>
      <w:caps/>
      <w:color w:val="00264C" w:themeColor="text2" w:themeShade="BF"/>
      <w:spacing w:val="10"/>
    </w:rPr>
  </w:style>
  <w:style w:type="paragraph" w:styleId="Heading6">
    <w:name w:val="heading 6"/>
    <w:basedOn w:val="Normal"/>
    <w:next w:val="Normal"/>
    <w:link w:val="Heading6Char"/>
    <w:uiPriority w:val="9"/>
    <w:semiHidden/>
    <w:unhideWhenUsed/>
    <w:qFormat/>
    <w:rsid w:val="00D47A97"/>
    <w:pPr>
      <w:pBdr>
        <w:bottom w:val="dotted" w:sz="6" w:space="1" w:color="003366" w:themeColor="text2"/>
      </w:pBdr>
      <w:spacing w:before="200" w:after="0"/>
      <w:outlineLvl w:val="5"/>
    </w:pPr>
    <w:rPr>
      <w:rFonts w:asciiTheme="majorHAnsi" w:eastAsiaTheme="majorEastAsia" w:hAnsiTheme="majorHAnsi" w:cstheme="majorBidi"/>
      <w:caps/>
      <w:color w:val="00264C" w:themeColor="text2" w:themeShade="BF"/>
      <w:spacing w:val="10"/>
    </w:rPr>
  </w:style>
  <w:style w:type="paragraph" w:styleId="Heading7">
    <w:name w:val="heading 7"/>
    <w:basedOn w:val="Normal"/>
    <w:next w:val="Normal"/>
    <w:link w:val="Heading7Char"/>
    <w:uiPriority w:val="9"/>
    <w:semiHidden/>
    <w:unhideWhenUsed/>
    <w:qFormat/>
    <w:rsid w:val="00D47A97"/>
    <w:pPr>
      <w:spacing w:before="200" w:after="0"/>
      <w:outlineLvl w:val="6"/>
    </w:pPr>
    <w:rPr>
      <w:rFonts w:asciiTheme="majorHAnsi" w:eastAsiaTheme="majorEastAsia" w:hAnsiTheme="majorHAnsi" w:cstheme="majorBidi"/>
      <w:caps/>
      <w:color w:val="00264C" w:themeColor="text2" w:themeShade="BF"/>
      <w:spacing w:val="10"/>
    </w:rPr>
  </w:style>
  <w:style w:type="paragraph" w:styleId="Heading8">
    <w:name w:val="heading 8"/>
    <w:basedOn w:val="Normal"/>
    <w:next w:val="Normal"/>
    <w:link w:val="Heading8Char"/>
    <w:uiPriority w:val="9"/>
    <w:semiHidden/>
    <w:unhideWhenUsed/>
    <w:qFormat/>
    <w:rsid w:val="00D47A97"/>
    <w:pPr>
      <w:spacing w:before="200" w:after="0"/>
      <w:outlineLvl w:val="7"/>
    </w:pPr>
    <w:rPr>
      <w:rFonts w:asciiTheme="majorHAnsi" w:eastAsiaTheme="majorEastAsia" w:hAnsiTheme="majorHAnsi" w:cstheme="majorBidi"/>
      <w:caps/>
      <w:spacing w:val="10"/>
      <w:szCs w:val="18"/>
    </w:rPr>
  </w:style>
  <w:style w:type="paragraph" w:styleId="Heading9">
    <w:name w:val="heading 9"/>
    <w:basedOn w:val="Normal"/>
    <w:next w:val="Normal"/>
    <w:link w:val="Heading9Char"/>
    <w:uiPriority w:val="9"/>
    <w:semiHidden/>
    <w:unhideWhenUsed/>
    <w:qFormat/>
    <w:rsid w:val="00D47A97"/>
    <w:pPr>
      <w:spacing w:before="200" w:after="0"/>
      <w:outlineLvl w:val="8"/>
    </w:pPr>
    <w:rPr>
      <w:rFonts w:asciiTheme="majorHAnsi" w:eastAsiaTheme="majorEastAsia" w:hAnsiTheme="majorHAnsi" w:cstheme="majorBidi"/>
      <w:i/>
      <w:iCs/>
      <w:caps/>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10C"/>
    <w:rPr>
      <w:rFonts w:asciiTheme="majorHAnsi" w:eastAsiaTheme="majorEastAsia" w:hAnsiTheme="majorHAnsi" w:cstheme="majorBidi"/>
      <w:caps/>
      <w:color w:val="FFFFFF" w:themeColor="background1"/>
      <w:spacing w:val="15"/>
      <w:shd w:val="clear" w:color="auto" w:fill="00264C" w:themeFill="text2" w:themeFillShade="BF"/>
    </w:rPr>
  </w:style>
  <w:style w:type="character" w:customStyle="1" w:styleId="Heading2Char">
    <w:name w:val="Heading 2 Char"/>
    <w:basedOn w:val="DefaultParagraphFont"/>
    <w:link w:val="Heading2"/>
    <w:uiPriority w:val="9"/>
    <w:rPr>
      <w:rFonts w:asciiTheme="majorHAnsi" w:eastAsiaTheme="majorEastAsia" w:hAnsiTheme="majorHAnsi" w:cstheme="majorBidi"/>
      <w:caps/>
      <w:spacing w:val="15"/>
      <w:shd w:val="clear" w:color="auto" w:fill="ADD6FF" w:themeFill="text2" w:themeFillTint="33"/>
    </w:rPr>
  </w:style>
  <w:style w:type="character" w:customStyle="1" w:styleId="Heading3Char">
    <w:name w:val="Heading 3 Char"/>
    <w:basedOn w:val="DefaultParagraphFont"/>
    <w:link w:val="Heading3"/>
    <w:uiPriority w:val="9"/>
    <w:rPr>
      <w:rFonts w:asciiTheme="majorHAnsi" w:eastAsiaTheme="majorEastAsia" w:hAnsiTheme="majorHAnsi" w:cstheme="majorBidi"/>
      <w:caps/>
      <w:color w:val="001933" w:themeColor="text2" w:themeShade="80"/>
      <w:spacing w:val="15"/>
    </w:rPr>
  </w:style>
  <w:style w:type="table" w:styleId="TableGrid">
    <w:name w:val="Table Grid"/>
    <w:basedOn w:val="TableNormal"/>
    <w:uiPriority w:val="39"/>
    <w:pPr>
      <w:spacing w:after="0" w:line="240" w:lineRule="auto"/>
    </w:pPr>
    <w:tblPr>
      <w:tblBorders>
        <w:top w:val="single" w:sz="4" w:space="0" w:color="003366" w:themeColor="text1"/>
        <w:left w:val="single" w:sz="4" w:space="0" w:color="003366" w:themeColor="text1"/>
        <w:bottom w:val="single" w:sz="4" w:space="0" w:color="003366" w:themeColor="text1"/>
        <w:right w:val="single" w:sz="4" w:space="0" w:color="003366" w:themeColor="text1"/>
        <w:insideH w:val="single" w:sz="4" w:space="0" w:color="003366" w:themeColor="text1"/>
        <w:insideV w:val="single" w:sz="4" w:space="0" w:color="003366" w:themeColor="text1"/>
      </w:tblBorders>
    </w:tblPr>
  </w:style>
  <w:style w:type="paragraph" w:styleId="Title">
    <w:name w:val="Title"/>
    <w:basedOn w:val="Normal"/>
    <w:link w:val="TitleChar"/>
    <w:uiPriority w:val="1"/>
    <w:qFormat/>
    <w:rsid w:val="00A1310C"/>
    <w:pPr>
      <w:spacing w:before="0" w:after="0"/>
    </w:pPr>
    <w:rPr>
      <w:rFonts w:asciiTheme="majorHAnsi" w:eastAsiaTheme="majorEastAsia" w:hAnsiTheme="majorHAnsi" w:cstheme="majorBidi"/>
      <w:caps/>
      <w:color w:val="00264C" w:themeColor="text2" w:themeShade="BF"/>
      <w:spacing w:val="10"/>
      <w:sz w:val="52"/>
      <w:szCs w:val="52"/>
    </w:rPr>
  </w:style>
  <w:style w:type="character" w:customStyle="1" w:styleId="TitleChar">
    <w:name w:val="Title Char"/>
    <w:basedOn w:val="DefaultParagraphFont"/>
    <w:link w:val="Title"/>
    <w:uiPriority w:val="1"/>
    <w:rsid w:val="00A1310C"/>
    <w:rPr>
      <w:rFonts w:asciiTheme="majorHAnsi" w:eastAsiaTheme="majorEastAsia" w:hAnsiTheme="majorHAnsi" w:cstheme="majorBidi"/>
      <w:caps/>
      <w:color w:val="00264C" w:themeColor="text2" w:themeShade="BF"/>
      <w:spacing w:val="10"/>
      <w:sz w:val="52"/>
      <w:szCs w:val="52"/>
    </w:rPr>
  </w:style>
  <w:style w:type="paragraph" w:styleId="Subtitle">
    <w:name w:val="Subtitle"/>
    <w:basedOn w:val="Normal"/>
    <w:next w:val="Normal"/>
    <w:link w:val="SubtitleChar"/>
    <w:uiPriority w:val="11"/>
    <w:semiHidden/>
    <w:unhideWhenUsed/>
    <w:qFormat/>
    <w:rsid w:val="004E1AED"/>
    <w:pPr>
      <w:numPr>
        <w:ilvl w:val="1"/>
      </w:numPr>
      <w:spacing w:after="160"/>
    </w:pPr>
    <w:rPr>
      <w:color w:val="00468E" w:themeColor="text1" w:themeTint="E6"/>
    </w:rPr>
  </w:style>
  <w:style w:type="character" w:customStyle="1" w:styleId="SubtitleChar">
    <w:name w:val="Subtitle Char"/>
    <w:basedOn w:val="DefaultParagraphFont"/>
    <w:link w:val="Subtitle"/>
    <w:uiPriority w:val="11"/>
    <w:semiHidden/>
    <w:rsid w:val="004E1AED"/>
    <w:rPr>
      <w:color w:val="00468E" w:themeColor="text1" w:themeTint="E6"/>
    </w:rPr>
  </w:style>
  <w:style w:type="character" w:styleId="IntenseEmphasis">
    <w:name w:val="Intense Emphasis"/>
    <w:basedOn w:val="DefaultParagraphFont"/>
    <w:uiPriority w:val="21"/>
    <w:semiHidden/>
    <w:unhideWhenUsed/>
    <w:qFormat/>
    <w:rsid w:val="004E1AED"/>
    <w:rPr>
      <w:i/>
      <w:iCs/>
      <w:color w:val="806000" w:themeColor="accent1" w:themeShade="80"/>
    </w:rPr>
  </w:style>
  <w:style w:type="paragraph" w:styleId="IntenseQuote">
    <w:name w:val="Intense Quote"/>
    <w:basedOn w:val="Normal"/>
    <w:next w:val="Normal"/>
    <w:link w:val="IntenseQuoteChar"/>
    <w:uiPriority w:val="30"/>
    <w:semiHidden/>
    <w:unhideWhenUsed/>
    <w:qFormat/>
    <w:rsid w:val="004E1AED"/>
    <w:pPr>
      <w:pBdr>
        <w:top w:val="single" w:sz="4" w:space="10" w:color="806000" w:themeColor="accent1" w:themeShade="80"/>
        <w:bottom w:val="single" w:sz="4" w:space="10" w:color="806000" w:themeColor="accent1" w:themeShade="80"/>
      </w:pBdr>
      <w:spacing w:before="360" w:after="360"/>
      <w:ind w:left="864" w:right="864"/>
      <w:jc w:val="center"/>
    </w:pPr>
    <w:rPr>
      <w:i/>
      <w:iCs/>
      <w:color w:val="806000" w:themeColor="accent1" w:themeShade="80"/>
    </w:rPr>
  </w:style>
  <w:style w:type="character" w:customStyle="1" w:styleId="IntenseQuoteChar">
    <w:name w:val="Intense Quote Char"/>
    <w:basedOn w:val="DefaultParagraphFont"/>
    <w:link w:val="IntenseQuote"/>
    <w:uiPriority w:val="30"/>
    <w:semiHidden/>
    <w:rsid w:val="004E1AED"/>
    <w:rPr>
      <w:i/>
      <w:iCs/>
      <w:color w:val="806000" w:themeColor="accent1" w:themeShade="80"/>
    </w:rPr>
  </w:style>
  <w:style w:type="character" w:styleId="IntenseReference">
    <w:name w:val="Intense Reference"/>
    <w:basedOn w:val="DefaultParagraphFont"/>
    <w:uiPriority w:val="32"/>
    <w:semiHidden/>
    <w:unhideWhenUsed/>
    <w:qFormat/>
    <w:rsid w:val="004E1AED"/>
    <w:rPr>
      <w:b/>
      <w:bCs/>
      <w:caps w:val="0"/>
      <w:smallCaps/>
      <w:color w:val="806000" w:themeColor="accent1" w:themeShade="80"/>
      <w:spacing w:val="5"/>
    </w:rPr>
  </w:style>
  <w:style w:type="character" w:customStyle="1" w:styleId="Heading4Char">
    <w:name w:val="Heading 4 Char"/>
    <w:basedOn w:val="DefaultParagraphFont"/>
    <w:link w:val="Heading4"/>
    <w:uiPriority w:val="9"/>
    <w:rPr>
      <w:rFonts w:asciiTheme="majorHAnsi" w:eastAsiaTheme="majorEastAsia" w:hAnsiTheme="majorHAnsi" w:cstheme="majorBidi"/>
      <w:caps/>
      <w:color w:val="00264C" w:themeColor="text2" w:themeShade="BF"/>
      <w:spacing w:val="10"/>
    </w:rPr>
  </w:style>
  <w:style w:type="character" w:customStyle="1" w:styleId="Heading5Char">
    <w:name w:val="Heading 5 Char"/>
    <w:basedOn w:val="DefaultParagraphFont"/>
    <w:link w:val="Heading5"/>
    <w:uiPriority w:val="9"/>
    <w:rPr>
      <w:rFonts w:asciiTheme="majorHAnsi" w:eastAsiaTheme="majorEastAsia" w:hAnsiTheme="majorHAnsi" w:cstheme="majorBidi"/>
      <w:caps/>
      <w:color w:val="00264C" w:themeColor="text2" w:themeShade="BF"/>
      <w:spacing w:val="10"/>
    </w:rPr>
  </w:style>
  <w:style w:type="character" w:customStyle="1" w:styleId="Heading6Char">
    <w:name w:val="Heading 6 Char"/>
    <w:basedOn w:val="DefaultParagraphFont"/>
    <w:link w:val="Heading6"/>
    <w:uiPriority w:val="9"/>
    <w:rPr>
      <w:rFonts w:asciiTheme="majorHAnsi" w:eastAsiaTheme="majorEastAsia" w:hAnsiTheme="majorHAnsi" w:cstheme="majorBidi"/>
      <w:caps/>
      <w:color w:val="00264C" w:themeColor="text2" w:themeShade="BF"/>
      <w:spacing w:val="10"/>
    </w:rPr>
  </w:style>
  <w:style w:type="character" w:customStyle="1" w:styleId="Heading7Char">
    <w:name w:val="Heading 7 Char"/>
    <w:basedOn w:val="DefaultParagraphFont"/>
    <w:link w:val="Heading7"/>
    <w:uiPriority w:val="9"/>
    <w:rPr>
      <w:rFonts w:asciiTheme="majorHAnsi" w:eastAsiaTheme="majorEastAsia" w:hAnsiTheme="majorHAnsi" w:cstheme="majorBidi"/>
      <w:caps/>
      <w:color w:val="00264C" w:themeColor="text2" w:themeShade="BF"/>
      <w:spacing w:val="10"/>
    </w:rPr>
  </w:style>
  <w:style w:type="character" w:customStyle="1" w:styleId="Heading8Char">
    <w:name w:val="Heading 8 Char"/>
    <w:basedOn w:val="DefaultParagraphFont"/>
    <w:link w:val="Heading8"/>
    <w:uiPriority w:val="9"/>
    <w:semiHidden/>
    <w:rsid w:val="00D47A97"/>
    <w:rPr>
      <w:rFonts w:asciiTheme="majorHAnsi" w:eastAsiaTheme="majorEastAsia" w:hAnsiTheme="majorHAnsi" w:cstheme="majorBidi"/>
      <w:caps/>
      <w:spacing w:val="10"/>
      <w:szCs w:val="18"/>
    </w:rPr>
  </w:style>
  <w:style w:type="character" w:customStyle="1" w:styleId="Heading9Char">
    <w:name w:val="Heading 9 Char"/>
    <w:basedOn w:val="DefaultParagraphFont"/>
    <w:link w:val="Heading9"/>
    <w:uiPriority w:val="9"/>
    <w:semiHidden/>
    <w:rsid w:val="00D47A97"/>
    <w:rPr>
      <w:rFonts w:asciiTheme="majorHAnsi" w:eastAsiaTheme="majorEastAsia" w:hAnsiTheme="majorHAnsi" w:cstheme="majorBidi"/>
      <w:i/>
      <w:iCs/>
      <w:caps/>
      <w:spacing w:val="10"/>
      <w:szCs w:val="18"/>
    </w:rPr>
  </w:style>
  <w:style w:type="paragraph" w:styleId="Caption">
    <w:name w:val="caption"/>
    <w:basedOn w:val="Normal"/>
    <w:next w:val="Normal"/>
    <w:uiPriority w:val="35"/>
    <w:semiHidden/>
    <w:unhideWhenUsed/>
    <w:qFormat/>
    <w:rsid w:val="00D47A97"/>
    <w:rPr>
      <w:b/>
      <w:bCs/>
      <w:color w:val="00264C" w:themeColor="text2" w:themeShade="BF"/>
      <w:szCs w:val="16"/>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D47A97"/>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47A97"/>
    <w:rPr>
      <w:rFonts w:ascii="Segoe UI" w:hAnsi="Segoe UI" w:cs="Segoe UI"/>
      <w:szCs w:val="18"/>
    </w:rPr>
  </w:style>
  <w:style w:type="paragraph" w:styleId="BodyText3">
    <w:name w:val="Body Text 3"/>
    <w:basedOn w:val="Normal"/>
    <w:link w:val="BodyText3Char"/>
    <w:uiPriority w:val="99"/>
    <w:semiHidden/>
    <w:unhideWhenUsed/>
    <w:rsid w:val="00D47A97"/>
    <w:pPr>
      <w:spacing w:after="120"/>
    </w:pPr>
    <w:rPr>
      <w:szCs w:val="16"/>
    </w:rPr>
  </w:style>
  <w:style w:type="character" w:customStyle="1" w:styleId="BodyText3Char">
    <w:name w:val="Body Text 3 Char"/>
    <w:basedOn w:val="DefaultParagraphFont"/>
    <w:link w:val="BodyText3"/>
    <w:uiPriority w:val="99"/>
    <w:semiHidden/>
    <w:rsid w:val="00D47A97"/>
    <w:rPr>
      <w:szCs w:val="16"/>
    </w:rPr>
  </w:style>
  <w:style w:type="paragraph" w:styleId="BodyTextIndent3">
    <w:name w:val="Body Text Indent 3"/>
    <w:basedOn w:val="Normal"/>
    <w:link w:val="BodyTextIndent3Char"/>
    <w:uiPriority w:val="99"/>
    <w:semiHidden/>
    <w:unhideWhenUsed/>
    <w:rsid w:val="00D47A97"/>
    <w:pPr>
      <w:spacing w:after="120"/>
      <w:ind w:left="360"/>
    </w:pPr>
    <w:rPr>
      <w:szCs w:val="16"/>
    </w:rPr>
  </w:style>
  <w:style w:type="character" w:customStyle="1" w:styleId="BodyTextIndent3Char">
    <w:name w:val="Body Text Indent 3 Char"/>
    <w:basedOn w:val="DefaultParagraphFont"/>
    <w:link w:val="BodyTextIndent3"/>
    <w:uiPriority w:val="99"/>
    <w:semiHidden/>
    <w:rsid w:val="00D47A97"/>
    <w:rPr>
      <w:szCs w:val="16"/>
    </w:rPr>
  </w:style>
  <w:style w:type="character" w:styleId="CommentReference">
    <w:name w:val="annotation reference"/>
    <w:basedOn w:val="DefaultParagraphFont"/>
    <w:uiPriority w:val="99"/>
    <w:semiHidden/>
    <w:unhideWhenUsed/>
    <w:rsid w:val="00D47A97"/>
    <w:rPr>
      <w:sz w:val="22"/>
      <w:szCs w:val="16"/>
    </w:rPr>
  </w:style>
  <w:style w:type="paragraph" w:styleId="CommentText">
    <w:name w:val="annotation text"/>
    <w:basedOn w:val="Normal"/>
    <w:link w:val="CommentTextChar"/>
    <w:uiPriority w:val="99"/>
    <w:semiHidden/>
    <w:unhideWhenUsed/>
    <w:rsid w:val="00D47A97"/>
    <w:pPr>
      <w:spacing w:line="240" w:lineRule="auto"/>
    </w:pPr>
    <w:rPr>
      <w:szCs w:val="20"/>
    </w:rPr>
  </w:style>
  <w:style w:type="character" w:customStyle="1" w:styleId="CommentTextChar">
    <w:name w:val="Comment Text Char"/>
    <w:basedOn w:val="DefaultParagraphFont"/>
    <w:link w:val="CommentText"/>
    <w:uiPriority w:val="99"/>
    <w:semiHidden/>
    <w:rsid w:val="00D47A97"/>
    <w:rPr>
      <w:szCs w:val="20"/>
    </w:rPr>
  </w:style>
  <w:style w:type="paragraph" w:styleId="CommentSubject">
    <w:name w:val="annotation subject"/>
    <w:basedOn w:val="CommentText"/>
    <w:next w:val="CommentText"/>
    <w:link w:val="CommentSubjectChar"/>
    <w:uiPriority w:val="99"/>
    <w:semiHidden/>
    <w:unhideWhenUsed/>
    <w:rsid w:val="00D47A97"/>
    <w:rPr>
      <w:b/>
      <w:bCs/>
    </w:rPr>
  </w:style>
  <w:style w:type="character" w:customStyle="1" w:styleId="CommentSubjectChar">
    <w:name w:val="Comment Subject Char"/>
    <w:basedOn w:val="CommentTextChar"/>
    <w:link w:val="CommentSubject"/>
    <w:uiPriority w:val="99"/>
    <w:semiHidden/>
    <w:rsid w:val="00D47A97"/>
    <w:rPr>
      <w:b/>
      <w:bCs/>
      <w:szCs w:val="20"/>
    </w:rPr>
  </w:style>
  <w:style w:type="paragraph" w:styleId="DocumentMap">
    <w:name w:val="Document Map"/>
    <w:basedOn w:val="Normal"/>
    <w:link w:val="DocumentMapChar"/>
    <w:uiPriority w:val="99"/>
    <w:semiHidden/>
    <w:unhideWhenUsed/>
    <w:rsid w:val="00D47A97"/>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47A97"/>
    <w:rPr>
      <w:rFonts w:ascii="Segoe UI" w:hAnsi="Segoe UI" w:cs="Segoe UI"/>
      <w:szCs w:val="16"/>
    </w:rPr>
  </w:style>
  <w:style w:type="paragraph" w:styleId="EndnoteText">
    <w:name w:val="endnote text"/>
    <w:basedOn w:val="Normal"/>
    <w:link w:val="EndnoteTextChar"/>
    <w:uiPriority w:val="99"/>
    <w:semiHidden/>
    <w:unhideWhenUsed/>
    <w:rsid w:val="00D47A97"/>
    <w:pPr>
      <w:spacing w:before="0" w:after="0" w:line="240" w:lineRule="auto"/>
    </w:pPr>
    <w:rPr>
      <w:szCs w:val="20"/>
    </w:rPr>
  </w:style>
  <w:style w:type="character" w:customStyle="1" w:styleId="EndnoteTextChar">
    <w:name w:val="Endnote Text Char"/>
    <w:basedOn w:val="DefaultParagraphFont"/>
    <w:link w:val="EndnoteText"/>
    <w:uiPriority w:val="99"/>
    <w:semiHidden/>
    <w:rsid w:val="00D47A97"/>
    <w:rPr>
      <w:szCs w:val="20"/>
    </w:rPr>
  </w:style>
  <w:style w:type="paragraph" w:styleId="EnvelopeReturn">
    <w:name w:val="envelope return"/>
    <w:basedOn w:val="Normal"/>
    <w:uiPriority w:val="99"/>
    <w:semiHidden/>
    <w:unhideWhenUsed/>
    <w:rsid w:val="00D47A97"/>
    <w:pPr>
      <w:spacing w:before="0"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D47A97"/>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D47A97"/>
    <w:rPr>
      <w:szCs w:val="20"/>
    </w:rPr>
  </w:style>
  <w:style w:type="character" w:styleId="HTMLCode">
    <w:name w:val="HTML Code"/>
    <w:basedOn w:val="DefaultParagraphFont"/>
    <w:uiPriority w:val="99"/>
    <w:semiHidden/>
    <w:unhideWhenUsed/>
    <w:rsid w:val="00D47A97"/>
    <w:rPr>
      <w:rFonts w:ascii="Consolas" w:hAnsi="Consolas"/>
      <w:sz w:val="22"/>
      <w:szCs w:val="20"/>
    </w:rPr>
  </w:style>
  <w:style w:type="character" w:styleId="HTMLKeyboard">
    <w:name w:val="HTML Keyboard"/>
    <w:basedOn w:val="DefaultParagraphFont"/>
    <w:uiPriority w:val="99"/>
    <w:semiHidden/>
    <w:unhideWhenUsed/>
    <w:rsid w:val="00D47A97"/>
    <w:rPr>
      <w:rFonts w:ascii="Consolas" w:hAnsi="Consolas"/>
      <w:sz w:val="22"/>
      <w:szCs w:val="20"/>
    </w:rPr>
  </w:style>
  <w:style w:type="paragraph" w:styleId="HTMLPreformatted">
    <w:name w:val="HTML Preformatted"/>
    <w:basedOn w:val="Normal"/>
    <w:link w:val="HTMLPreformattedChar"/>
    <w:uiPriority w:val="99"/>
    <w:semiHidden/>
    <w:unhideWhenUsed/>
    <w:rsid w:val="00D47A97"/>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D47A97"/>
    <w:rPr>
      <w:rFonts w:ascii="Consolas" w:hAnsi="Consolas"/>
      <w:szCs w:val="20"/>
    </w:rPr>
  </w:style>
  <w:style w:type="character" w:styleId="HTMLTypewriter">
    <w:name w:val="HTML Typewriter"/>
    <w:basedOn w:val="DefaultParagraphFont"/>
    <w:uiPriority w:val="99"/>
    <w:semiHidden/>
    <w:unhideWhenUsed/>
    <w:rsid w:val="00D47A97"/>
    <w:rPr>
      <w:rFonts w:ascii="Consolas" w:hAnsi="Consolas"/>
      <w:sz w:val="22"/>
      <w:szCs w:val="20"/>
    </w:rPr>
  </w:style>
  <w:style w:type="paragraph" w:styleId="MacroText">
    <w:name w:val="macro"/>
    <w:link w:val="MacroTextChar"/>
    <w:uiPriority w:val="99"/>
    <w:semiHidden/>
    <w:unhideWhenUsed/>
    <w:rsid w:val="00D47A9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D47A97"/>
    <w:rPr>
      <w:rFonts w:ascii="Consolas" w:hAnsi="Consolas"/>
      <w:szCs w:val="20"/>
    </w:rPr>
  </w:style>
  <w:style w:type="paragraph" w:styleId="PlainText">
    <w:name w:val="Plain Text"/>
    <w:basedOn w:val="Normal"/>
    <w:link w:val="PlainTextChar"/>
    <w:uiPriority w:val="99"/>
    <w:semiHidden/>
    <w:unhideWhenUsed/>
    <w:rsid w:val="00D47A97"/>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47A97"/>
    <w:rPr>
      <w:rFonts w:ascii="Consolas" w:hAnsi="Consolas"/>
      <w:szCs w:val="21"/>
    </w:rPr>
  </w:style>
  <w:style w:type="paragraph" w:styleId="BlockText">
    <w:name w:val="Block Text"/>
    <w:basedOn w:val="Normal"/>
    <w:uiPriority w:val="99"/>
    <w:semiHidden/>
    <w:unhideWhenUsed/>
    <w:rsid w:val="00A1310C"/>
    <w:pPr>
      <w:pBdr>
        <w:top w:val="single" w:sz="2" w:space="10" w:color="806000" w:themeColor="accent1" w:themeShade="80" w:shadow="1"/>
        <w:left w:val="single" w:sz="2" w:space="10" w:color="806000" w:themeColor="accent1" w:themeShade="80" w:shadow="1"/>
        <w:bottom w:val="single" w:sz="2" w:space="10" w:color="806000" w:themeColor="accent1" w:themeShade="80" w:shadow="1"/>
        <w:right w:val="single" w:sz="2" w:space="10" w:color="806000" w:themeColor="accent1" w:themeShade="80" w:shadow="1"/>
      </w:pBdr>
      <w:ind w:left="1152" w:right="1152"/>
    </w:pPr>
    <w:rPr>
      <w:i/>
      <w:iCs/>
      <w:color w:val="806000" w:themeColor="accent1" w:themeShade="80"/>
    </w:rPr>
  </w:style>
  <w:style w:type="character" w:styleId="PlaceholderText">
    <w:name w:val="Placeholder Text"/>
    <w:basedOn w:val="DefaultParagraphFont"/>
    <w:uiPriority w:val="99"/>
    <w:semiHidden/>
    <w:rsid w:val="00A1310C"/>
    <w:rPr>
      <w:color w:val="3C3C3C" w:themeColor="background2" w:themeShade="40"/>
    </w:rPr>
  </w:style>
  <w:style w:type="paragraph" w:styleId="Header">
    <w:name w:val="header"/>
    <w:basedOn w:val="Normal"/>
    <w:link w:val="HeaderChar"/>
    <w:uiPriority w:val="99"/>
    <w:unhideWhenUsed/>
    <w:rsid w:val="004E1AED"/>
    <w:pPr>
      <w:spacing w:before="0" w:after="0" w:line="240" w:lineRule="auto"/>
    </w:pPr>
  </w:style>
  <w:style w:type="character" w:customStyle="1" w:styleId="HeaderChar">
    <w:name w:val="Header Char"/>
    <w:basedOn w:val="DefaultParagraphFont"/>
    <w:link w:val="Header"/>
    <w:uiPriority w:val="99"/>
    <w:rsid w:val="004E1AED"/>
  </w:style>
  <w:style w:type="paragraph" w:styleId="Footer">
    <w:name w:val="footer"/>
    <w:basedOn w:val="Normal"/>
    <w:link w:val="FooterChar"/>
    <w:uiPriority w:val="99"/>
    <w:unhideWhenUsed/>
    <w:rsid w:val="004E1AED"/>
    <w:pPr>
      <w:spacing w:before="0" w:after="0" w:line="240" w:lineRule="auto"/>
    </w:pPr>
  </w:style>
  <w:style w:type="character" w:customStyle="1" w:styleId="FooterChar">
    <w:name w:val="Footer Char"/>
    <w:basedOn w:val="DefaultParagraphFont"/>
    <w:link w:val="Footer"/>
    <w:uiPriority w:val="99"/>
    <w:rsid w:val="004E1AED"/>
  </w:style>
  <w:style w:type="paragraph" w:styleId="ListParagraph">
    <w:name w:val="List Paragraph"/>
    <w:basedOn w:val="Normal"/>
    <w:uiPriority w:val="34"/>
    <w:unhideWhenUsed/>
    <w:qFormat/>
    <w:rsid w:val="00BB6DAE"/>
    <w:pPr>
      <w:ind w:left="720"/>
      <w:contextualSpacing/>
    </w:pPr>
  </w:style>
  <w:style w:type="paragraph" w:styleId="BodyText">
    <w:name w:val="Body Text"/>
    <w:basedOn w:val="Normal"/>
    <w:link w:val="BodyTextChar"/>
    <w:uiPriority w:val="99"/>
    <w:semiHidden/>
    <w:unhideWhenUsed/>
    <w:rsid w:val="00997090"/>
    <w:pPr>
      <w:spacing w:after="120"/>
    </w:pPr>
  </w:style>
  <w:style w:type="character" w:customStyle="1" w:styleId="BodyTextChar">
    <w:name w:val="Body Text Char"/>
    <w:basedOn w:val="DefaultParagraphFont"/>
    <w:link w:val="BodyText"/>
    <w:uiPriority w:val="99"/>
    <w:semiHidden/>
    <w:rsid w:val="00997090"/>
  </w:style>
  <w:style w:type="character" w:styleId="Hyperlink">
    <w:name w:val="Hyperlink"/>
    <w:rsid w:val="00997090"/>
    <w:rPr>
      <w:color w:val="0000FF"/>
      <w:u w:val="single"/>
    </w:rPr>
  </w:style>
  <w:style w:type="paragraph" w:styleId="NoSpacing">
    <w:name w:val="No Spacing"/>
    <w:uiPriority w:val="1"/>
    <w:qFormat/>
    <w:rsid w:val="00997090"/>
    <w:pPr>
      <w:spacing w:before="0" w:after="0" w:line="240" w:lineRule="auto"/>
    </w:pPr>
    <w:rPr>
      <w:rFonts w:ascii="Calibri" w:eastAsia="Calibri" w:hAnsi="Calibri" w:cs="Times New Roman"/>
      <w:lang w:eastAsia="en-US"/>
    </w:rPr>
  </w:style>
  <w:style w:type="paragraph" w:styleId="NormalWeb">
    <w:name w:val="Normal (Web)"/>
    <w:basedOn w:val="Normal"/>
    <w:uiPriority w:val="99"/>
    <w:unhideWhenUsed/>
    <w:rsid w:val="000472CE"/>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apple-tab-span">
    <w:name w:val="apple-tab-span"/>
    <w:basedOn w:val="DefaultParagraphFont"/>
    <w:rsid w:val="00047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9190">
      <w:bodyDiv w:val="1"/>
      <w:marLeft w:val="0"/>
      <w:marRight w:val="0"/>
      <w:marTop w:val="0"/>
      <w:marBottom w:val="0"/>
      <w:divBdr>
        <w:top w:val="none" w:sz="0" w:space="0" w:color="auto"/>
        <w:left w:val="none" w:sz="0" w:space="0" w:color="auto"/>
        <w:bottom w:val="none" w:sz="0" w:space="0" w:color="auto"/>
        <w:right w:val="none" w:sz="0" w:space="0" w:color="auto"/>
      </w:divBdr>
    </w:div>
    <w:div w:id="37097726">
      <w:bodyDiv w:val="1"/>
      <w:marLeft w:val="0"/>
      <w:marRight w:val="0"/>
      <w:marTop w:val="0"/>
      <w:marBottom w:val="0"/>
      <w:divBdr>
        <w:top w:val="none" w:sz="0" w:space="0" w:color="auto"/>
        <w:left w:val="none" w:sz="0" w:space="0" w:color="auto"/>
        <w:bottom w:val="none" w:sz="0" w:space="0" w:color="auto"/>
        <w:right w:val="none" w:sz="0" w:space="0" w:color="auto"/>
      </w:divBdr>
    </w:div>
    <w:div w:id="241451474">
      <w:bodyDiv w:val="1"/>
      <w:marLeft w:val="0"/>
      <w:marRight w:val="0"/>
      <w:marTop w:val="0"/>
      <w:marBottom w:val="0"/>
      <w:divBdr>
        <w:top w:val="none" w:sz="0" w:space="0" w:color="auto"/>
        <w:left w:val="none" w:sz="0" w:space="0" w:color="auto"/>
        <w:bottom w:val="none" w:sz="0" w:space="0" w:color="auto"/>
        <w:right w:val="none" w:sz="0" w:space="0" w:color="auto"/>
      </w:divBdr>
    </w:div>
    <w:div w:id="306204766">
      <w:bodyDiv w:val="1"/>
      <w:marLeft w:val="0"/>
      <w:marRight w:val="0"/>
      <w:marTop w:val="0"/>
      <w:marBottom w:val="0"/>
      <w:divBdr>
        <w:top w:val="none" w:sz="0" w:space="0" w:color="auto"/>
        <w:left w:val="none" w:sz="0" w:space="0" w:color="auto"/>
        <w:bottom w:val="none" w:sz="0" w:space="0" w:color="auto"/>
        <w:right w:val="none" w:sz="0" w:space="0" w:color="auto"/>
      </w:divBdr>
    </w:div>
    <w:div w:id="411901788">
      <w:bodyDiv w:val="1"/>
      <w:marLeft w:val="0"/>
      <w:marRight w:val="0"/>
      <w:marTop w:val="0"/>
      <w:marBottom w:val="0"/>
      <w:divBdr>
        <w:top w:val="none" w:sz="0" w:space="0" w:color="auto"/>
        <w:left w:val="none" w:sz="0" w:space="0" w:color="auto"/>
        <w:bottom w:val="none" w:sz="0" w:space="0" w:color="auto"/>
        <w:right w:val="none" w:sz="0" w:space="0" w:color="auto"/>
      </w:divBdr>
    </w:div>
    <w:div w:id="637686447">
      <w:bodyDiv w:val="1"/>
      <w:marLeft w:val="0"/>
      <w:marRight w:val="0"/>
      <w:marTop w:val="0"/>
      <w:marBottom w:val="0"/>
      <w:divBdr>
        <w:top w:val="none" w:sz="0" w:space="0" w:color="auto"/>
        <w:left w:val="none" w:sz="0" w:space="0" w:color="auto"/>
        <w:bottom w:val="none" w:sz="0" w:space="0" w:color="auto"/>
        <w:right w:val="none" w:sz="0" w:space="0" w:color="auto"/>
      </w:divBdr>
    </w:div>
    <w:div w:id="662860261">
      <w:bodyDiv w:val="1"/>
      <w:marLeft w:val="0"/>
      <w:marRight w:val="0"/>
      <w:marTop w:val="0"/>
      <w:marBottom w:val="0"/>
      <w:divBdr>
        <w:top w:val="none" w:sz="0" w:space="0" w:color="auto"/>
        <w:left w:val="none" w:sz="0" w:space="0" w:color="auto"/>
        <w:bottom w:val="none" w:sz="0" w:space="0" w:color="auto"/>
        <w:right w:val="none" w:sz="0" w:space="0" w:color="auto"/>
      </w:divBdr>
    </w:div>
    <w:div w:id="1012954454">
      <w:bodyDiv w:val="1"/>
      <w:marLeft w:val="0"/>
      <w:marRight w:val="0"/>
      <w:marTop w:val="0"/>
      <w:marBottom w:val="0"/>
      <w:divBdr>
        <w:top w:val="none" w:sz="0" w:space="0" w:color="auto"/>
        <w:left w:val="none" w:sz="0" w:space="0" w:color="auto"/>
        <w:bottom w:val="none" w:sz="0" w:space="0" w:color="auto"/>
        <w:right w:val="none" w:sz="0" w:space="0" w:color="auto"/>
      </w:divBdr>
    </w:div>
    <w:div w:id="1071663084">
      <w:bodyDiv w:val="1"/>
      <w:marLeft w:val="0"/>
      <w:marRight w:val="0"/>
      <w:marTop w:val="0"/>
      <w:marBottom w:val="0"/>
      <w:divBdr>
        <w:top w:val="none" w:sz="0" w:space="0" w:color="auto"/>
        <w:left w:val="none" w:sz="0" w:space="0" w:color="auto"/>
        <w:bottom w:val="none" w:sz="0" w:space="0" w:color="auto"/>
        <w:right w:val="none" w:sz="0" w:space="0" w:color="auto"/>
      </w:divBdr>
    </w:div>
    <w:div w:id="1330593377">
      <w:bodyDiv w:val="1"/>
      <w:marLeft w:val="0"/>
      <w:marRight w:val="0"/>
      <w:marTop w:val="0"/>
      <w:marBottom w:val="0"/>
      <w:divBdr>
        <w:top w:val="none" w:sz="0" w:space="0" w:color="auto"/>
        <w:left w:val="none" w:sz="0" w:space="0" w:color="auto"/>
        <w:bottom w:val="none" w:sz="0" w:space="0" w:color="auto"/>
        <w:right w:val="none" w:sz="0" w:space="0" w:color="auto"/>
      </w:divBdr>
    </w:div>
    <w:div w:id="1475680846">
      <w:bodyDiv w:val="1"/>
      <w:marLeft w:val="0"/>
      <w:marRight w:val="0"/>
      <w:marTop w:val="0"/>
      <w:marBottom w:val="0"/>
      <w:divBdr>
        <w:top w:val="none" w:sz="0" w:space="0" w:color="auto"/>
        <w:left w:val="none" w:sz="0" w:space="0" w:color="auto"/>
        <w:bottom w:val="none" w:sz="0" w:space="0" w:color="auto"/>
        <w:right w:val="none" w:sz="0" w:space="0" w:color="auto"/>
      </w:divBdr>
    </w:div>
    <w:div w:id="152759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ergmann\Downloads\tf03749967.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anded">
  <a:themeElements>
    <a:clrScheme name="Custom 10">
      <a:dk1>
        <a:srgbClr val="003366"/>
      </a:dk1>
      <a:lt1>
        <a:srgbClr val="FFFFFF"/>
      </a:lt1>
      <a:dk2>
        <a:srgbClr val="003366"/>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XSL" StyleName="APA">
  <b:Source>
    <b:Tag>RSt01</b:Tag>
    <b:SourceType>Book</b:SourceType>
    <b:Guid>{7AD77338-905D-470F-B1E0-188E68B0C2E5}</b:Guid>
    <b:Author>
      <b:Author>
        <b:NameList>
          <b:Person>
            <b:Last>Stair</b:Last>
            <b:First>R</b:First>
          </b:Person>
          <b:Person>
            <b:Last>Reynolds</b:Last>
            <b:First>G.</b:First>
          </b:Person>
        </b:NameList>
      </b:Author>
    </b:Author>
    <b:Title>Principles of Information Systems</b:Title>
    <b:Year>2001</b:Year>
    <b:City>Boston</b:City>
    <b:Publisher>Course Technology</b:Publisher>
    <b:RefOrder>1</b:RefOrder>
  </b:Source>
  <b:Source>
    <b:Tag>Kro09</b:Tag>
    <b:SourceType>Book</b:SourceType>
    <b:Guid>{BECAF388-DFB8-4ECD-A8A7-68C152322225}</b:Guid>
    <b:Author>
      <b:Author>
        <b:NameList>
          <b:Person>
            <b:Last>Kroenke</b:Last>
            <b:First>D.</b:First>
          </b:Person>
          <b:Person>
            <b:Last>Auer</b:Last>
            <b:First>D.</b:First>
          </b:Person>
        </b:NameList>
      </b:Author>
    </b:Author>
    <b:Year>2009</b:Year>
    <b:Title>Database Concepts</b:Title>
    <b:City>New Jersey</b:City>
    <b:Publisher>Prentice Hall</b:Publisher>
    <b:RefOrder>2</b:RefOrder>
  </b:Source>
</b:Sourc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864570</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2012-11-01T04:53:00+00:00</AssetStart>
    <FriendlyTitle xmlns="4873beb7-5857-4685-be1f-d57550cc96cc" xsi:nil="true"/>
    <MarketSpecific xmlns="4873beb7-5857-4685-be1f-d57550cc96cc">false</MarketSpecific>
    <TPNamespace xmlns="4873beb7-5857-4685-be1f-d57550cc96cc" xsi:nil="true"/>
    <PublishStatusLookup xmlns="4873beb7-5857-4685-be1f-d57550cc96cc">
      <Value>1655138</Value>
    </PublishStatusLookup>
    <APAuthor xmlns="4873beb7-5857-4685-be1f-d57550cc96cc">
      <UserInfo>
        <DisplayName>MIDDLEEAST\v-keerth</DisplayName>
        <AccountId>2799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TP103749966</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8394DBEC-2EF6-4E59-A161-D19CD205C5D6}">
  <ds:schemaRefs>
    <ds:schemaRef ds:uri="http://schemas.openxmlformats.org/officeDocument/2006/bibliography"/>
  </ds:schemaRefs>
</ds:datastoreItem>
</file>

<file path=customXml/itemProps2.xml><?xml version="1.0" encoding="utf-8"?>
<ds:datastoreItem xmlns:ds="http://schemas.openxmlformats.org/officeDocument/2006/customXml" ds:itemID="{88FF2527-3592-4DBF-9FD9-FEA06E5BF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AE4ADC-D632-40A7-A0C1-0481BB069C4F}">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FF740C13-C6A2-43D3-86C5-4CBB969C2C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tf03749967.dotx</Template>
  <TotalTime>115</TotalTime>
  <Pages>1</Pages>
  <Words>1382</Words>
  <Characters>7882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Calvin Bergmann</dc:creator>
  <cp:keywords/>
  <dc:description/>
  <cp:lastModifiedBy>Clerk</cp:lastModifiedBy>
  <cp:revision>10</cp:revision>
  <cp:lastPrinted>2021-02-09T18:44:00Z</cp:lastPrinted>
  <dcterms:created xsi:type="dcterms:W3CDTF">2020-11-19T17:04:00Z</dcterms:created>
  <dcterms:modified xsi:type="dcterms:W3CDTF">2021-02-09T18:45:00Z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